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Pr="0091058B" w:rsidRDefault="0091058B" w:rsidP="0091058B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sz w:val="28"/>
          <w:szCs w:val="28"/>
        </w:rPr>
        <w:t xml:space="preserve">                    </w:t>
      </w:r>
      <w:r w:rsidRPr="0091058B">
        <w:rPr>
          <w:sz w:val="28"/>
          <w:szCs w:val="28"/>
          <w:lang w:val="uk-UA"/>
        </w:rPr>
        <w:t xml:space="preserve">                                         </w:t>
      </w:r>
      <w:proofErr w:type="spellStart"/>
      <w:r w:rsidRPr="0091058B">
        <w:rPr>
          <w:rFonts w:ascii="Times New Roman" w:hAnsi="Times New Roman"/>
          <w:sz w:val="28"/>
          <w:szCs w:val="28"/>
        </w:rPr>
        <w:t>Департаменти</w:t>
      </w:r>
      <w:proofErr w:type="spellEnd"/>
      <w:r w:rsidRPr="009105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058B">
        <w:rPr>
          <w:rFonts w:ascii="Times New Roman" w:hAnsi="Times New Roman"/>
          <w:sz w:val="28"/>
          <w:szCs w:val="28"/>
        </w:rPr>
        <w:t>(</w:t>
      </w:r>
      <w:proofErr w:type="spellStart"/>
      <w:r w:rsidRPr="0091058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1058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105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1058B">
        <w:rPr>
          <w:rFonts w:ascii="Times New Roman" w:hAnsi="Times New Roman"/>
          <w:sz w:val="28"/>
          <w:szCs w:val="28"/>
        </w:rPr>
        <w:t xml:space="preserve"> і </w:t>
      </w:r>
    </w:p>
    <w:p w:rsidR="0091058B" w:rsidRPr="0091058B" w:rsidRDefault="0091058B" w:rsidP="0091058B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91058B">
        <w:rPr>
          <w:rFonts w:ascii="Times New Roman" w:hAnsi="Times New Roman"/>
          <w:sz w:val="28"/>
          <w:szCs w:val="28"/>
        </w:rPr>
        <w:t xml:space="preserve">науки </w:t>
      </w:r>
      <w:r w:rsidRPr="0091058B">
        <w:rPr>
          <w:rFonts w:ascii="Times New Roman" w:hAnsi="Times New Roman"/>
          <w:sz w:val="28"/>
          <w:szCs w:val="28"/>
          <w:lang w:val="uk-UA"/>
        </w:rPr>
        <w:t xml:space="preserve">обласних та Київської  міської                                                </w:t>
      </w:r>
    </w:p>
    <w:p w:rsidR="0091058B" w:rsidRPr="0091058B" w:rsidRDefault="0091058B" w:rsidP="0091058B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державних адміністрацій                                                        </w:t>
      </w:r>
    </w:p>
    <w:p w:rsidR="0091058B" w:rsidRPr="0091058B" w:rsidRDefault="0091058B" w:rsidP="0091058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91058B" w:rsidRPr="0091058B" w:rsidRDefault="0091058B" w:rsidP="0091058B">
      <w:pPr>
        <w:tabs>
          <w:tab w:val="left" w:pos="438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Інститути післядипломної </w:t>
      </w:r>
    </w:p>
    <w:p w:rsidR="0091058B" w:rsidRPr="0091058B" w:rsidRDefault="0091058B" w:rsidP="0091058B">
      <w:pPr>
        <w:tabs>
          <w:tab w:val="left" w:pos="433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педагогічної  освіти (Академії </w:t>
      </w:r>
    </w:p>
    <w:p w:rsidR="0091058B" w:rsidRPr="0091058B" w:rsidRDefault="0091058B" w:rsidP="0091058B">
      <w:pPr>
        <w:tabs>
          <w:tab w:val="left" w:pos="433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1058B">
        <w:rPr>
          <w:rFonts w:ascii="Times New Roman" w:hAnsi="Times New Roman"/>
          <w:sz w:val="28"/>
          <w:szCs w:val="28"/>
          <w:lang w:val="uk-UA"/>
        </w:rPr>
        <w:t>неперервної освіти)</w:t>
      </w:r>
    </w:p>
    <w:p w:rsidR="0091058B" w:rsidRPr="0091058B" w:rsidRDefault="0091058B" w:rsidP="0091058B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91058B" w:rsidRPr="0091058B" w:rsidRDefault="0091058B" w:rsidP="0091058B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F81B9B" w:rsidRDefault="0091058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 w:rsidRPr="00904BC3">
        <w:rPr>
          <w:sz w:val="28"/>
          <w:szCs w:val="28"/>
        </w:rPr>
        <w:t>Щодо</w:t>
      </w:r>
      <w:proofErr w:type="spellEnd"/>
      <w:r w:rsidRPr="00904BC3">
        <w:rPr>
          <w:sz w:val="28"/>
          <w:szCs w:val="28"/>
        </w:rPr>
        <w:t xml:space="preserve"> </w:t>
      </w:r>
      <w:r w:rsidR="00052146">
        <w:rPr>
          <w:sz w:val="28"/>
          <w:szCs w:val="28"/>
          <w:lang w:val="uk-UA"/>
        </w:rPr>
        <w:t xml:space="preserve">організації </w:t>
      </w:r>
      <w:r w:rsidR="00F81B9B">
        <w:rPr>
          <w:sz w:val="28"/>
          <w:szCs w:val="28"/>
          <w:lang w:val="uk-UA"/>
        </w:rPr>
        <w:t>діяльності</w:t>
      </w:r>
      <w:r w:rsidR="00904BC3" w:rsidRPr="00904BC3">
        <w:rPr>
          <w:sz w:val="28"/>
          <w:szCs w:val="28"/>
          <w:lang w:val="uk-UA"/>
        </w:rPr>
        <w:t xml:space="preserve"> </w:t>
      </w:r>
      <w:r w:rsidR="00F81B9B" w:rsidRPr="00904BC3">
        <w:rPr>
          <w:sz w:val="28"/>
          <w:szCs w:val="28"/>
          <w:lang w:val="uk-UA"/>
        </w:rPr>
        <w:t xml:space="preserve">закладів освіти, </w:t>
      </w:r>
    </w:p>
    <w:p w:rsidR="00F81B9B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04BC3">
        <w:rPr>
          <w:sz w:val="28"/>
          <w:szCs w:val="28"/>
          <w:lang w:val="uk-UA"/>
        </w:rPr>
        <w:t xml:space="preserve">що забезпечують здобуття дошкільної </w:t>
      </w:r>
    </w:p>
    <w:p w:rsidR="00F81B9B" w:rsidRPr="00904BC3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lang w:val="uk-UA"/>
        </w:rPr>
      </w:pPr>
      <w:r w:rsidRPr="00904BC3">
        <w:rPr>
          <w:sz w:val="28"/>
          <w:szCs w:val="28"/>
          <w:lang w:val="uk-UA"/>
        </w:rPr>
        <w:t xml:space="preserve">освіти </w:t>
      </w:r>
      <w:r w:rsidR="00904BC3" w:rsidRPr="00904BC3">
        <w:rPr>
          <w:sz w:val="28"/>
          <w:szCs w:val="28"/>
          <w:lang w:val="uk-UA"/>
        </w:rPr>
        <w:t>у 2019/2020</w:t>
      </w:r>
      <w:r>
        <w:rPr>
          <w:sz w:val="28"/>
          <w:szCs w:val="28"/>
          <w:lang w:val="uk-UA"/>
        </w:rPr>
        <w:t xml:space="preserve"> </w:t>
      </w:r>
      <w:r w:rsidR="00904BC3" w:rsidRPr="00904BC3">
        <w:rPr>
          <w:sz w:val="28"/>
          <w:szCs w:val="28"/>
          <w:lang w:val="uk-UA"/>
        </w:rPr>
        <w:t xml:space="preserve">навчальному році </w:t>
      </w:r>
    </w:p>
    <w:p w:rsidR="0091058B" w:rsidRPr="00904BC3" w:rsidRDefault="0091058B" w:rsidP="00052146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lang w:val="uk-UA"/>
        </w:rPr>
      </w:pPr>
    </w:p>
    <w:p w:rsidR="0091058B" w:rsidRPr="00904BC3" w:rsidRDefault="0091058B" w:rsidP="0091058B">
      <w:pPr>
        <w:pStyle w:val="1"/>
        <w:spacing w:before="0" w:beforeAutospacing="0" w:after="0" w:afterAutospacing="0"/>
        <w:rPr>
          <w:sz w:val="28"/>
          <w:lang w:val="uk-UA"/>
        </w:rPr>
      </w:pPr>
    </w:p>
    <w:p w:rsidR="0091058B" w:rsidRPr="00904BC3" w:rsidRDefault="0091058B" w:rsidP="00904BC3">
      <w:pPr>
        <w:pStyle w:val="drive-viewer-paginated-page-reader-block"/>
        <w:spacing w:before="0" w:beforeAutospacing="0" w:after="0" w:afterAutospacing="0"/>
        <w:ind w:firstLine="708"/>
        <w:contextualSpacing/>
        <w:jc w:val="both"/>
        <w:rPr>
          <w:b/>
          <w:sz w:val="28"/>
          <w:lang w:val="uk-UA"/>
        </w:rPr>
      </w:pPr>
      <w:r w:rsidRPr="00904BC3">
        <w:rPr>
          <w:sz w:val="28"/>
          <w:lang w:val="uk-UA"/>
        </w:rPr>
        <w:t xml:space="preserve">Надсилаємо </w:t>
      </w:r>
      <w:proofErr w:type="spellStart"/>
      <w:r w:rsidRPr="00904BC3">
        <w:rPr>
          <w:sz w:val="28"/>
          <w:lang w:val="uk-UA"/>
        </w:rPr>
        <w:t>інструктивно</w:t>
      </w:r>
      <w:proofErr w:type="spellEnd"/>
      <w:r w:rsidRPr="00904BC3">
        <w:rPr>
          <w:sz w:val="28"/>
          <w:lang w:val="uk-UA"/>
        </w:rPr>
        <w:t>-методичні рекомендації «</w:t>
      </w:r>
      <w:r w:rsidR="00052146">
        <w:rPr>
          <w:sz w:val="28"/>
          <w:lang w:val="uk-UA"/>
        </w:rPr>
        <w:t>Щодо</w:t>
      </w:r>
      <w:r w:rsidRPr="00904BC3">
        <w:rPr>
          <w:sz w:val="28"/>
          <w:lang w:val="uk-UA"/>
        </w:rPr>
        <w:t xml:space="preserve"> організаці</w:t>
      </w:r>
      <w:r w:rsidR="00052146">
        <w:rPr>
          <w:sz w:val="28"/>
          <w:lang w:val="uk-UA"/>
        </w:rPr>
        <w:t>ї</w:t>
      </w:r>
      <w:r w:rsidRPr="00904BC3">
        <w:rPr>
          <w:sz w:val="28"/>
          <w:lang w:val="uk-UA"/>
        </w:rPr>
        <w:t xml:space="preserve"> </w:t>
      </w:r>
      <w:r w:rsidR="00F81B9B">
        <w:rPr>
          <w:sz w:val="28"/>
          <w:lang w:val="uk-UA"/>
        </w:rPr>
        <w:t>діяльності</w:t>
      </w:r>
      <w:r w:rsidRPr="00904BC3">
        <w:rPr>
          <w:sz w:val="28"/>
          <w:lang w:val="uk-UA"/>
        </w:rPr>
        <w:t xml:space="preserve"> </w:t>
      </w:r>
      <w:r w:rsidR="00F81B9B" w:rsidRPr="00904BC3">
        <w:rPr>
          <w:sz w:val="28"/>
          <w:szCs w:val="28"/>
          <w:lang w:val="uk-UA"/>
        </w:rPr>
        <w:t>закладів освіти, що забезпечують</w:t>
      </w:r>
      <w:r w:rsidR="00F81B9B">
        <w:rPr>
          <w:sz w:val="28"/>
          <w:szCs w:val="28"/>
          <w:lang w:val="uk-UA"/>
        </w:rPr>
        <w:t xml:space="preserve"> </w:t>
      </w:r>
      <w:r w:rsidR="00F81B9B" w:rsidRPr="00904BC3">
        <w:rPr>
          <w:sz w:val="28"/>
          <w:szCs w:val="28"/>
          <w:lang w:val="uk-UA"/>
        </w:rPr>
        <w:t xml:space="preserve">здобуття дошкільної освіти </w:t>
      </w:r>
      <w:r w:rsidR="00904BC3" w:rsidRPr="00904BC3">
        <w:rPr>
          <w:sz w:val="28"/>
          <w:szCs w:val="28"/>
          <w:lang w:val="uk-UA"/>
        </w:rPr>
        <w:t>у 2019/2020 навчальному році</w:t>
      </w:r>
      <w:r w:rsidRPr="00904BC3">
        <w:rPr>
          <w:sz w:val="28"/>
          <w:lang w:val="uk-UA"/>
        </w:rPr>
        <w:t>».</w:t>
      </w:r>
    </w:p>
    <w:p w:rsidR="0091058B" w:rsidRPr="0091058B" w:rsidRDefault="0091058B" w:rsidP="00AE0D94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1058B">
        <w:rPr>
          <w:sz w:val="28"/>
          <w:szCs w:val="28"/>
          <w:lang w:val="uk-UA"/>
        </w:rPr>
        <w:t xml:space="preserve">Просимо довести зазначену інформацію до відома працівників районних (міських) управлінь (відділів) освіти, керівників та педагогічних працівників закладів </w:t>
      </w:r>
      <w:r>
        <w:rPr>
          <w:sz w:val="28"/>
          <w:szCs w:val="28"/>
          <w:lang w:val="uk-UA"/>
        </w:rPr>
        <w:t xml:space="preserve">освіти, що </w:t>
      </w:r>
      <w:r w:rsidR="00AE0D94" w:rsidRPr="00904BC3">
        <w:rPr>
          <w:sz w:val="28"/>
          <w:szCs w:val="28"/>
          <w:lang w:val="uk-UA"/>
        </w:rPr>
        <w:t>забезпечують здобуття дошкільної освіти</w:t>
      </w:r>
      <w:r w:rsidR="00AE0D94">
        <w:rPr>
          <w:sz w:val="28"/>
          <w:szCs w:val="28"/>
          <w:lang w:val="uk-UA"/>
        </w:rPr>
        <w:t xml:space="preserve"> дітьми відповідного віку</w:t>
      </w:r>
      <w:r w:rsidRPr="0091058B">
        <w:rPr>
          <w:sz w:val="28"/>
          <w:szCs w:val="28"/>
          <w:lang w:val="uk-UA"/>
        </w:rPr>
        <w:t>.</w:t>
      </w:r>
    </w:p>
    <w:p w:rsidR="0091058B" w:rsidRPr="0091058B" w:rsidRDefault="0091058B" w:rsidP="00910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D3122E">
        <w:rPr>
          <w:rFonts w:ascii="Times New Roman" w:hAnsi="Times New Roman"/>
          <w:sz w:val="28"/>
          <w:szCs w:val="28"/>
          <w:lang w:val="uk-UA"/>
        </w:rPr>
        <w:t>8</w:t>
      </w:r>
      <w:r w:rsidRPr="009105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058B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91058B">
        <w:rPr>
          <w:rFonts w:ascii="Times New Roman" w:hAnsi="Times New Roman"/>
          <w:sz w:val="28"/>
          <w:szCs w:val="28"/>
          <w:lang w:val="uk-UA"/>
        </w:rPr>
        <w:t>.</w:t>
      </w:r>
    </w:p>
    <w:p w:rsidR="0091058B" w:rsidRPr="0091058B" w:rsidRDefault="0091058B" w:rsidP="00910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Заступник  Міністра                                 </w:t>
      </w:r>
      <w:r w:rsidRPr="0091058B">
        <w:rPr>
          <w:rFonts w:ascii="Times New Roman" w:hAnsi="Times New Roman"/>
          <w:sz w:val="28"/>
          <w:szCs w:val="28"/>
        </w:rPr>
        <w:t xml:space="preserve">     </w:t>
      </w: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Вадим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Карандій</w:t>
      </w:r>
      <w:proofErr w:type="spellEnd"/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C5222" w:rsidRPr="004A529B" w:rsidRDefault="006C5222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E1436" w:rsidRDefault="001E1436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spacing w:after="0" w:line="240" w:lineRule="auto"/>
        <w:ind w:right="5386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Нерянова С. І.</w:t>
      </w:r>
    </w:p>
    <w:p w:rsidR="0091058B" w:rsidRPr="0091058B" w:rsidRDefault="0091058B" w:rsidP="0091058B">
      <w:pPr>
        <w:spacing w:after="0" w:line="240" w:lineRule="auto"/>
        <w:ind w:right="5386"/>
        <w:jc w:val="both"/>
        <w:rPr>
          <w:rFonts w:ascii="Times New Roman" w:hAnsi="Times New Roman"/>
          <w:sz w:val="16"/>
          <w:szCs w:val="16"/>
          <w:lang w:val="uk-UA"/>
        </w:rPr>
      </w:pPr>
      <w:r w:rsidRPr="0091058B">
        <w:rPr>
          <w:rFonts w:ascii="Times New Roman" w:hAnsi="Times New Roman"/>
          <w:sz w:val="16"/>
          <w:szCs w:val="16"/>
          <w:lang w:val="uk-UA"/>
        </w:rPr>
        <w:t>(044) 481-32-00</w:t>
      </w:r>
    </w:p>
    <w:p w:rsidR="0091058B" w:rsidRDefault="0091058B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  <w:r>
        <w:rPr>
          <w:rFonts w:ascii="Times New Roman" w:hAnsi="Times New Roman"/>
          <w:sz w:val="28"/>
          <w:szCs w:val="16"/>
          <w:lang w:val="uk-UA"/>
        </w:rPr>
        <w:t xml:space="preserve"> </w:t>
      </w:r>
    </w:p>
    <w:p w:rsidR="00D828EA" w:rsidRPr="0091058B" w:rsidRDefault="00D828EA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F50F02" w:rsidRDefault="00E3475B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E212E0" w:rsidRPr="008D32B3" w:rsidRDefault="00E212E0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 w:rsidRPr="008D32B3">
        <w:rPr>
          <w:sz w:val="28"/>
          <w:szCs w:val="28"/>
          <w:lang w:val="uk-UA"/>
        </w:rPr>
        <w:t xml:space="preserve">до листа МОН України </w:t>
      </w:r>
    </w:p>
    <w:p w:rsidR="00E212E0" w:rsidRPr="00E3475B" w:rsidRDefault="00E212E0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 w:rsidRPr="008D32B3">
        <w:rPr>
          <w:sz w:val="28"/>
          <w:szCs w:val="28"/>
          <w:lang w:val="uk-UA"/>
        </w:rPr>
        <w:t xml:space="preserve">від  </w:t>
      </w:r>
      <w:r w:rsidR="00DB3A7C">
        <w:rPr>
          <w:sz w:val="28"/>
          <w:szCs w:val="28"/>
          <w:lang w:val="uk-UA"/>
        </w:rPr>
        <w:t>02.07.2019</w:t>
      </w:r>
      <w:r w:rsidRPr="008D32B3">
        <w:rPr>
          <w:sz w:val="28"/>
          <w:szCs w:val="28"/>
          <w:lang w:val="uk-UA"/>
        </w:rPr>
        <w:t xml:space="preserve">  № </w:t>
      </w:r>
      <w:r w:rsidR="00DB3A7C">
        <w:rPr>
          <w:sz w:val="28"/>
          <w:szCs w:val="28"/>
          <w:lang w:val="uk-UA"/>
        </w:rPr>
        <w:t>1/9-419</w:t>
      </w:r>
    </w:p>
    <w:p w:rsidR="00E212E0" w:rsidRPr="008D32B3" w:rsidRDefault="00E212E0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Інструктивно-методичні рекомендації</w:t>
      </w:r>
    </w:p>
    <w:p w:rsidR="00904BC3" w:rsidRDefault="0042036F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«</w:t>
      </w:r>
      <w:r w:rsidR="00052146">
        <w:rPr>
          <w:b/>
          <w:sz w:val="28"/>
          <w:szCs w:val="28"/>
          <w:lang w:val="uk-UA"/>
        </w:rPr>
        <w:t>Щодо</w:t>
      </w:r>
      <w:r w:rsidRPr="008D32B3">
        <w:rPr>
          <w:b/>
          <w:sz w:val="28"/>
          <w:szCs w:val="28"/>
          <w:lang w:val="uk-UA"/>
        </w:rPr>
        <w:t xml:space="preserve"> організаці</w:t>
      </w:r>
      <w:r w:rsidR="00052146">
        <w:rPr>
          <w:b/>
          <w:sz w:val="28"/>
          <w:szCs w:val="28"/>
          <w:lang w:val="uk-UA"/>
        </w:rPr>
        <w:t>ї</w:t>
      </w:r>
      <w:r w:rsidRPr="008D32B3">
        <w:rPr>
          <w:b/>
          <w:sz w:val="28"/>
          <w:szCs w:val="28"/>
          <w:lang w:val="uk-UA"/>
        </w:rPr>
        <w:t xml:space="preserve"> </w:t>
      </w:r>
      <w:r w:rsidR="00F81B9B">
        <w:rPr>
          <w:b/>
          <w:sz w:val="28"/>
          <w:szCs w:val="28"/>
          <w:lang w:val="uk-UA"/>
        </w:rPr>
        <w:t>діяльності</w:t>
      </w:r>
    </w:p>
    <w:p w:rsidR="00F81B9B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закладів освіти</w:t>
      </w:r>
      <w:r>
        <w:rPr>
          <w:b/>
          <w:sz w:val="28"/>
          <w:szCs w:val="28"/>
          <w:lang w:val="uk-UA"/>
        </w:rPr>
        <w:t xml:space="preserve">, що забезпечують </w:t>
      </w:r>
    </w:p>
    <w:p w:rsidR="00F81B9B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здобуття дошкільної освіти</w:t>
      </w:r>
      <w:r w:rsidRPr="008D32B3">
        <w:rPr>
          <w:b/>
          <w:sz w:val="28"/>
          <w:szCs w:val="28"/>
          <w:lang w:val="uk-UA"/>
        </w:rPr>
        <w:t xml:space="preserve"> </w:t>
      </w:r>
    </w:p>
    <w:p w:rsidR="00E212E0" w:rsidRPr="008D32B3" w:rsidRDefault="00904BC3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у 2019/2020 навчальному</w:t>
      </w:r>
      <w:r>
        <w:rPr>
          <w:b/>
          <w:sz w:val="28"/>
          <w:szCs w:val="28"/>
          <w:lang w:val="uk-UA"/>
        </w:rPr>
        <w:t xml:space="preserve"> </w:t>
      </w:r>
      <w:r w:rsidRPr="008D32B3">
        <w:rPr>
          <w:b/>
          <w:sz w:val="28"/>
          <w:szCs w:val="28"/>
          <w:lang w:val="uk-UA"/>
        </w:rPr>
        <w:t>році</w:t>
      </w:r>
      <w:r w:rsidR="00E212E0" w:rsidRPr="008D32B3">
        <w:rPr>
          <w:b/>
          <w:sz w:val="28"/>
          <w:szCs w:val="28"/>
          <w:lang w:val="uk-UA"/>
        </w:rPr>
        <w:t>»</w:t>
      </w:r>
    </w:p>
    <w:p w:rsidR="00E212E0" w:rsidRPr="008D32B3" w:rsidRDefault="00E212E0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8D32B3" w:rsidRDefault="00B66747" w:rsidP="00E3475B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hyperlink r:id="rId5" w:tgtFrame="_blank" w:history="1">
        <w:r w:rsidR="0042036F" w:rsidRPr="008D32B3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Закон України «Про освіту»</w:t>
        </w:r>
      </w:hyperlink>
      <w:r w:rsidR="0042036F" w:rsidRPr="008D32B3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42036F" w:rsidRPr="008D32B3">
        <w:rPr>
          <w:b w:val="0"/>
          <w:color w:val="000000"/>
          <w:sz w:val="28"/>
          <w:szCs w:val="28"/>
          <w:shd w:val="clear" w:color="auto" w:fill="FFFFFF"/>
          <w:lang w:val="uk-UA"/>
        </w:rPr>
        <w:t>надав кожному закладу освіти автономію: академічну, організаційну, фінансову і  кадрову, а керівнику — в управлінні закладом, прийнятті рішень щодо організації його роботи</w:t>
      </w:r>
      <w:r w:rsidR="008D32B3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A6001" w:rsidRPr="00DA6001" w:rsidRDefault="008D32B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колективи закладів</w:t>
      </w:r>
      <w:r w:rsidR="007A65D5" w:rsidRPr="00F30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набувати досвід дія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льності 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в умовах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автономії, особливо 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академічної,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7396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їм законодавством</w:t>
      </w:r>
      <w:r w:rsidR="00DA6001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77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органи управління освіти, методичні служби різних рівнів мають нада</w:t>
      </w:r>
      <w:r w:rsidR="005970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 їм дієву допомогу, з</w:t>
      </w:r>
      <w:r w:rsidR="00977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окрема з питань</w:t>
      </w:r>
    </w:p>
    <w:p w:rsidR="00F60E5F" w:rsidRPr="00397BDC" w:rsidRDefault="004225FB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F60E5F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ибо</w:t>
      </w:r>
      <w:r w:rsidR="00977396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F60E5F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F60E5F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освітньої програми,</w:t>
      </w:r>
    </w:p>
    <w:p w:rsidR="006556EF" w:rsidRPr="006556EF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пріоритетних напрямів </w:t>
      </w:r>
      <w:r w:rsidR="00245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="002458FB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="00245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A6001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</w:t>
      </w: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ації освітнього процесу,</w:t>
      </w:r>
    </w:p>
    <w:p w:rsidR="006556EF" w:rsidRPr="006556EF" w:rsidRDefault="006556E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6556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5047" w:rsidRPr="006556EF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видів, форм та методів</w:t>
      </w:r>
      <w:r w:rsidR="004C4F87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047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підвищення професійної </w:t>
      </w: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компетентності </w:t>
      </w:r>
      <w:r w:rsidR="004C4F87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</w:t>
      </w:r>
      <w:r w:rsid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7BDC" w:rsidRDefault="00977396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прийнятт</w:t>
      </w:r>
      <w:r w:rsid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я управлінських рішень </w:t>
      </w:r>
      <w:r w:rsidR="00397BDC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стратегічних перспектив розвитку закладу освіти</w:t>
      </w:r>
      <w:r w:rsidR="00397BDC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7BDC" w:rsidRDefault="00397BDC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відповідальності за </w:t>
      </w:r>
      <w:r w:rsidR="00DA6001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хід </w:t>
      </w:r>
      <w:r w:rsidR="00F30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результати освітнього процесу;</w:t>
      </w:r>
    </w:p>
    <w:p w:rsidR="00DA6001" w:rsidRPr="00397BDC" w:rsidRDefault="00397BDC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забезпечення</w:t>
      </w:r>
      <w:r w:rsidR="00DA6001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партнерськ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="00DA6001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стосунк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DA6001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взаєминах із дітьми та їхніми батьками.</w:t>
      </w:r>
    </w:p>
    <w:p w:rsidR="00215047" w:rsidRDefault="00215047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215047" w:rsidRPr="00215047" w:rsidRDefault="00215047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/>
        </w:rPr>
        <w:t>Освітня програма</w:t>
      </w:r>
    </w:p>
    <w:p w:rsidR="00215047" w:rsidRPr="008D32B3" w:rsidRDefault="00215047" w:rsidP="00E3475B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8D32B3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Зміст освітнього процесу реалізується відповідно до вимог освітніх програм розвитку, виховання і навчання дітей. Чинними для використання у 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8D32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D32B3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різних типів і форм власності є програми (комплексні і парціальні), рекомендовані (схвалені) Міністерством освіти і науки України.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про програми та іншу навчально-методичну літературу </w:t>
      </w:r>
      <w:r w:rsidRPr="008D3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подається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«Переліку </w:t>
      </w:r>
      <w:r w:rsidRPr="008D32B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 літератури, рекомендованої Міністерством освіти і науки України для використання у закладах дошкільної освіти»</w:t>
      </w:r>
      <w:r w:rsidR="005B2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15047" w:rsidRPr="0058159F" w:rsidRDefault="00215047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Програмно-методичний супровід змісту дошкільної освіти дітей з особливими освітніми потребами здійснюється за окремими програмами, рекомендованими МОН України, або схваленими відповідними предметними комісіями НМР з питань освіти МОН України.</w:t>
      </w:r>
    </w:p>
    <w:p w:rsidR="00215047" w:rsidRDefault="00727C5D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52D55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едагогічним колективам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право </w:t>
      </w:r>
      <w:r w:rsidRPr="006F6D1F">
        <w:rPr>
          <w:rFonts w:ascii="Times New Roman" w:hAnsi="Times New Roman" w:cs="Times New Roman"/>
          <w:sz w:val="28"/>
          <w:szCs w:val="28"/>
          <w:lang w:val="uk-UA"/>
        </w:rPr>
        <w:t xml:space="preserve">обирати для </w:t>
      </w:r>
      <w:r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6F6D1F">
        <w:rPr>
          <w:rFonts w:ascii="Times New Roman" w:hAnsi="Times New Roman" w:cs="Times New Roman"/>
          <w:sz w:val="28"/>
          <w:szCs w:val="28"/>
          <w:lang w:val="uk-UA"/>
        </w:rPr>
        <w:t xml:space="preserve"> в роботі чинні освітні</w:t>
      </w:r>
      <w:r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 w:rsidR="00705784">
        <w:rPr>
          <w:rFonts w:ascii="Times New Roman" w:eastAsia="Times New Roman" w:hAnsi="Times New Roman" w:cs="Times New Roman"/>
          <w:sz w:val="28"/>
          <w:szCs w:val="28"/>
          <w:lang w:val="uk-UA"/>
        </w:rPr>
        <w:t>и, перелік та особливості реалізації</w:t>
      </w:r>
      <w:r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обговорюється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схвалюється педагогічною радою закладу дошкільної освіти. </w:t>
      </w:r>
      <w:r w:rsidR="0050371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закладі </w:t>
      </w:r>
      <w:r w:rsidR="00F305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="005037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083D72" w:rsidRPr="006F6D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ожна використовувати</w:t>
      </w:r>
      <w:r w:rsidR="00215047" w:rsidRPr="006F6D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кілька комплексних та парціальних програм</w:t>
      </w:r>
      <w:r w:rsidR="006F6D1F" w:rsidRPr="006F6D1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відповідності до</w:t>
      </w:r>
      <w:r w:rsidR="006F6D1F" w:rsidRPr="006F6D1F">
        <w:rPr>
          <w:rFonts w:ascii="Times New Roman" w:hAnsi="Times New Roman" w:cs="Times New Roman"/>
          <w:sz w:val="28"/>
          <w:szCs w:val="28"/>
          <w:lang w:val="uk-UA"/>
        </w:rPr>
        <w:t xml:space="preserve"> яких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534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</w:t>
      </w:r>
      <w:r w:rsidR="0050371F">
        <w:rPr>
          <w:rFonts w:ascii="Times New Roman" w:hAnsi="Times New Roman" w:cs="Times New Roman"/>
          <w:sz w:val="28"/>
          <w:szCs w:val="28"/>
          <w:lang w:val="uk-UA"/>
        </w:rPr>
        <w:t xml:space="preserve">ватимуть </w:t>
      </w:r>
      <w:r w:rsidR="00E34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освітню діяльність.</w:t>
      </w:r>
    </w:p>
    <w:p w:rsidR="005B237F" w:rsidRPr="00E30AF8" w:rsidRDefault="005B237F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та інформаційно-методичні матеріали розміщені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оновлю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офіційному сайті МОН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ДНУ «Інститут модернізації змісту освіти».</w:t>
      </w:r>
    </w:p>
    <w:p w:rsidR="00215047" w:rsidRDefault="006F6D1F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371F">
        <w:rPr>
          <w:rFonts w:ascii="Times New Roman" w:hAnsi="Times New Roman" w:cs="Times New Roman"/>
          <w:sz w:val="28"/>
          <w:szCs w:val="28"/>
          <w:lang w:val="uk-UA"/>
        </w:rPr>
        <w:t>Водночас заклад дошкільної освіти може ро</w:t>
      </w:r>
      <w:r w:rsidR="0050371F" w:rsidRPr="0050371F">
        <w:rPr>
          <w:rFonts w:ascii="Times New Roman" w:hAnsi="Times New Roman" w:cs="Times New Roman"/>
          <w:sz w:val="28"/>
          <w:szCs w:val="28"/>
          <w:lang w:val="uk-UA"/>
        </w:rPr>
        <w:t xml:space="preserve">зробити власну освітню програму. Вимоги </w:t>
      </w:r>
      <w:r w:rsidR="0058159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0371F" w:rsidRPr="0050371F">
        <w:rPr>
          <w:rFonts w:ascii="Times New Roman" w:hAnsi="Times New Roman" w:cs="Times New Roman"/>
          <w:sz w:val="28"/>
          <w:szCs w:val="28"/>
          <w:lang w:val="uk-UA"/>
        </w:rPr>
        <w:t>до механізмів розроблення, змі</w:t>
      </w:r>
      <w:r w:rsidR="00DE7223">
        <w:rPr>
          <w:rFonts w:ascii="Times New Roman" w:hAnsi="Times New Roman" w:cs="Times New Roman"/>
          <w:sz w:val="28"/>
          <w:szCs w:val="28"/>
          <w:lang w:val="uk-UA"/>
        </w:rPr>
        <w:t xml:space="preserve">стовного наповнення, схвалення </w:t>
      </w:r>
      <w:r w:rsidR="0050371F" w:rsidRPr="0050371F">
        <w:rPr>
          <w:rFonts w:ascii="Times New Roman" w:hAnsi="Times New Roman" w:cs="Times New Roman"/>
          <w:sz w:val="28"/>
          <w:szCs w:val="28"/>
          <w:lang w:val="uk-UA"/>
        </w:rPr>
        <w:t>та затвердження визначені чинним законодавством.</w:t>
      </w:r>
    </w:p>
    <w:p w:rsidR="006F6D1F" w:rsidRPr="008D32B3" w:rsidRDefault="006F6D1F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5047" w:rsidRPr="00215047" w:rsidRDefault="00373AA8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Організація освітнього процесу</w:t>
      </w:r>
    </w:p>
    <w:p w:rsidR="00083D72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в умовах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 —</w:t>
      </w:r>
      <w:r w:rsidR="00DC69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цілісний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 взаємодії дорослих і дітей, </w:t>
      </w:r>
      <w:r w:rsidR="00DE688D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DC6948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розвивається в часі </w:t>
      </w:r>
      <w:r w:rsidR="00DC694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6948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певної системи,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носить ос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обистісно-орієнтований характер. Він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спрямований на досягнення соціально-значущих результаті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в —</w:t>
      </w:r>
      <w:r w:rsidR="003537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набуттю життєвої компетентності, розвитку базових якостей особистості </w:t>
      </w:r>
      <w:r w:rsidR="0035372C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в різних видах діяльності</w:t>
      </w:r>
      <w:r w:rsidR="003537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3D72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має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носити характер не прямого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опосередкованого навчання, і здійснюватися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</w:t>
      </w:r>
      <w:r w:rsidR="00EB7EDF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і дорослого, адекватної можливостям дітей 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раннього та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віку. </w:t>
      </w:r>
      <w:r w:rsidR="003537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 має володіти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знан</w:t>
      </w:r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>нями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віков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і та психологічні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і дітей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можливост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>гнучко</w:t>
      </w:r>
      <w:proofErr w:type="spellEnd"/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варіативно застосовувати ф</w:t>
      </w:r>
      <w:r w:rsidR="00B462C0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орм</w:t>
      </w:r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>и та види організації освітнього процесу.</w:t>
      </w:r>
    </w:p>
    <w:p w:rsidR="00083D72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Важливою особливістю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рганізації освітнього процесу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50F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ігрових і проблемно-навчальних ситуацій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0450F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інформаційно-комунікаційних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комунікативних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технологій, проектної діяльності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продумування найбільш вдалих форм і методів організації освітнього процесу,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діти могли б, з одного боку, працюват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и індивідуально, з іншого —</w:t>
      </w:r>
      <w:r w:rsidR="00B61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працювати разом, проявляти ініціативу, радитися один з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одним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, допомагати. Необхідно так проектувати д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іяльність дітей, щоб діти не лише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 набували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розширювали свої знання, а й ставали більш уважними один до одного, до дітей іншого віку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>, до дорослих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, вміли б висловлювати свої думки, слухати і поважа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ти думки інших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1111">
        <w:rPr>
          <w:rFonts w:ascii="Times New Roman" w:eastAsia="Times New Roman" w:hAnsi="Times New Roman" w:cs="Times New Roman"/>
          <w:sz w:val="28"/>
          <w:szCs w:val="28"/>
          <w:lang w:val="uk-UA"/>
        </w:rPr>
        <w:t>тощо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75B" w:rsidRDefault="00B61111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Отже, п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час спеціально організованої навчально-пізнавальної діяльності педагог 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тому, щоб дитина отримувала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доступний віку обсяг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 засвою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вала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важливі уміння та навички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цієї інформації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щоб опановувала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систему моральних цінностей,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отримувала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життєвий соціальний досвід спілкування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доречної поведінки.</w:t>
      </w:r>
    </w:p>
    <w:p w:rsidR="00083D72" w:rsidRDefault="00A46AB6" w:rsidP="001C77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 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акцентом такої діяльності є партнерська взаємодія дорослого з дітьми</w:t>
      </w:r>
      <w:r w:rsidR="00E2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включеність</w:t>
      </w:r>
      <w:proofErr w:type="spellEnd"/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запропоновану діяльність нарівні з дітьми;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добровільне приєднання дошкільнят до діяльності (без психічного і дисциплінарного примусу);</w:t>
      </w:r>
      <w:r w:rsidR="001C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EDF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батьків (законних представників) дітей до освітнього процесу;</w:t>
      </w:r>
      <w:r w:rsidR="001C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вільне спілкування і переміщення дітей під час діяльності (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передбачення педагогом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відповідного розміщення навчально-дидактичних матеріалів у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простор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 групового приміщення</w:t>
      </w:r>
      <w:r w:rsidR="00E2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іншої території закладу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  <w:r w:rsidR="001C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EDF" w:rsidRP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батьків до освітнього процесу</w:t>
      </w:r>
      <w:r w:rsidR="001C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гнучкість у завершені певної роботи дітьми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(кожен працює в своєму темпі).</w:t>
      </w:r>
    </w:p>
    <w:p w:rsidR="001C7773" w:rsidRDefault="001C7773" w:rsidP="00CC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1E4" w:rsidRDefault="00CC2DF9" w:rsidP="00CC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2D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діяльності інклюзивних груп </w:t>
      </w:r>
    </w:p>
    <w:p w:rsidR="005035C5" w:rsidRPr="005035C5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35C5">
        <w:rPr>
          <w:rFonts w:ascii="Times New Roman" w:hAnsi="Times New Roman"/>
          <w:sz w:val="28"/>
          <w:szCs w:val="28"/>
          <w:lang w:val="uk-UA"/>
        </w:rPr>
        <w:t>Національною радою реформ визнано інклюзивне навчання одним із  пріоритетів розвитку держави, що є одним із основних чинників реформування системи інституційного догляду та виховання дітей в Україні.</w:t>
      </w:r>
    </w:p>
    <w:p w:rsidR="005035C5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35C5">
        <w:rPr>
          <w:rFonts w:ascii="Times New Roman" w:hAnsi="Times New Roman"/>
          <w:sz w:val="28"/>
          <w:szCs w:val="28"/>
          <w:lang w:val="uk-UA"/>
        </w:rPr>
        <w:t>У 2018 році Законом України «Про внесення змін до деяких законів України щодо доступу осіб з особливими освітніми потребами до освітніх послуг» від 6 вересня 2018 року (№ 2541-</w:t>
      </w:r>
      <w:r>
        <w:rPr>
          <w:rFonts w:ascii="Times New Roman" w:hAnsi="Times New Roman"/>
          <w:sz w:val="28"/>
          <w:szCs w:val="28"/>
        </w:rPr>
        <w:t>VIII</w:t>
      </w:r>
      <w:r w:rsidRPr="005035C5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035C5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5035C5">
        <w:rPr>
          <w:rFonts w:ascii="Times New Roman" w:hAnsi="Times New Roman"/>
          <w:sz w:val="28"/>
          <w:szCs w:val="28"/>
          <w:lang w:val="uk-UA"/>
        </w:rPr>
        <w:t xml:space="preserve"> зміни до закон</w:t>
      </w:r>
      <w:r>
        <w:rPr>
          <w:rFonts w:ascii="Times New Roman" w:hAnsi="Times New Roman"/>
          <w:sz w:val="28"/>
          <w:szCs w:val="28"/>
          <w:lang w:val="uk-UA"/>
        </w:rPr>
        <w:t>у України «Про дошкільну освіту»,</w:t>
      </w:r>
      <w:r w:rsidRPr="005035C5">
        <w:rPr>
          <w:rFonts w:ascii="Times New Roman" w:hAnsi="Times New Roman"/>
          <w:sz w:val="28"/>
          <w:szCs w:val="28"/>
          <w:lang w:val="uk-UA"/>
        </w:rPr>
        <w:t xml:space="preserve"> зокрема щодо організації інклюзивного навчання у закладах </w:t>
      </w:r>
      <w:r w:rsidR="00CB1D28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5035C5">
        <w:rPr>
          <w:rFonts w:ascii="Times New Roman" w:hAnsi="Times New Roman"/>
          <w:sz w:val="28"/>
          <w:szCs w:val="28"/>
          <w:lang w:val="uk-UA"/>
        </w:rPr>
        <w:t xml:space="preserve">освіти. </w:t>
      </w:r>
    </w:p>
    <w:p w:rsidR="001120D9" w:rsidRPr="005035C5" w:rsidRDefault="001120D9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2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Організаційні засади діяльності інклюзивних груп у закладах дошкільної освіти та форму індивідуальної програми розвитку дитини з особливими освітніми потребами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визначено </w:t>
      </w:r>
      <w:r w:rsidR="00FD00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Поряд</w:t>
      </w:r>
      <w:r w:rsidR="00FD00F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ку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організації діяльності інклюзивних груп у закладах дошкільної освіти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FD00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затверджено</w:t>
      </w:r>
      <w:r w:rsidR="00FD00F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го</w:t>
      </w:r>
      <w:r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Постановою Кабінету Міністрів України від 10.04.2019 № 530</w:t>
      </w:r>
      <w:r w:rsidR="00FD00F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.</w:t>
      </w:r>
      <w:r w:rsidRPr="001120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035C5" w:rsidRPr="00E135EB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35EB">
        <w:rPr>
          <w:rFonts w:ascii="Times New Roman" w:hAnsi="Times New Roman"/>
          <w:sz w:val="28"/>
          <w:szCs w:val="28"/>
          <w:lang w:val="uk-UA"/>
        </w:rPr>
        <w:t>Необхідними умовами якісного інклюзивного навчання є:</w:t>
      </w:r>
      <w:r w:rsidR="00E13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визначення особливих освітніх потреб дитини; підвищенням кваліфікації педагогічних працівників;</w:t>
      </w:r>
      <w:r w:rsidR="00E13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створення інклюзивного освітнього простору;</w:t>
      </w:r>
      <w:r w:rsidR="00E13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надання освітніх, психолого-педагогічних та корекційно-</w:t>
      </w:r>
      <w:proofErr w:type="spellStart"/>
      <w:r w:rsidRPr="00E135EB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E135EB">
        <w:rPr>
          <w:rFonts w:ascii="Times New Roman" w:hAnsi="Times New Roman"/>
          <w:sz w:val="28"/>
          <w:szCs w:val="28"/>
          <w:lang w:val="uk-UA"/>
        </w:rPr>
        <w:t xml:space="preserve"> послуг; забезпечення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E135EB">
        <w:rPr>
          <w:rFonts w:ascii="Times New Roman" w:hAnsi="Times New Roman"/>
          <w:sz w:val="28"/>
          <w:szCs w:val="28"/>
          <w:lang w:val="uk-UA"/>
        </w:rPr>
        <w:t xml:space="preserve"> спеціальними засобами корекції психофізичного розвитку</w:t>
      </w:r>
      <w:r w:rsidR="00E135EB" w:rsidRPr="00E135EB">
        <w:rPr>
          <w:sz w:val="28"/>
          <w:szCs w:val="28"/>
          <w:lang w:val="uk-UA"/>
        </w:rPr>
        <w:t xml:space="preserve"> (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МОН від 17.04.2019 № 423</w:t>
      </w:r>
      <w:r w:rsid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</w:t>
      </w:r>
      <w:r w:rsid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</w:t>
      </w:r>
      <w:r w:rsid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інюсті 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17.04.2019  за № 403/33374)</w:t>
      </w:r>
      <w:r w:rsidRPr="00E135E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1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здійснення психолого-педагогічного супроводу дитини протягом усього періоду навчання із обов’язковим залученням батьків до освітнього процесу.</w:t>
      </w:r>
    </w:p>
    <w:p w:rsidR="00CC2DF9" w:rsidRDefault="005035C5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>Визначення особливих освітніх потреб дитини та умов для організації  інклюзивного навчання здійснюється практичними психологами та вчителями-дефектологами інклюзивно-ресурсних центрів за наслідками проведеної комплексної психолого-педагогічної оцінки розвитку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35C5" w:rsidRDefault="00EE28D6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Докладніше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EE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інклюзивної освіти дітей у закладах освіти 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розкрито 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>-методичних рекомендаціях (лист МОН від 26.06.2019 № 1/9-409.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B3A7C" w:rsidRPr="00EE28D6" w:rsidRDefault="00DB3A7C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FF1" w:rsidRPr="00F966C3" w:rsidRDefault="00F966C3" w:rsidP="00E347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Предметно-просторове розвивальне середовище  </w:t>
      </w:r>
    </w:p>
    <w:p w:rsidR="007C0B62" w:rsidRDefault="00157262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ікаво, </w:t>
      </w:r>
      <w:proofErr w:type="spellStart"/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>компетентно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те що привертає увагу дітей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. Саме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середовище, в якому розвивається дитина, 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бути сучасним і 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>безпеченню ефективного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дітей необхідних компетенцій, 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>навичок самостійної та спільної діяльності,</w:t>
      </w:r>
      <w:r w:rsidR="00C935F7" w:rsidRPr="008D32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активної взаємодії у 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соціумі,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власних 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>жливостей.</w:t>
      </w:r>
    </w:p>
    <w:p w:rsidR="00F17B19" w:rsidRPr="00E3475B" w:rsidRDefault="00157262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0B62" w:rsidRPr="007C0B62">
        <w:rPr>
          <w:rFonts w:ascii="Times New Roman" w:hAnsi="Times New Roman" w:cs="Times New Roman"/>
          <w:sz w:val="28"/>
          <w:szCs w:val="28"/>
          <w:lang w:val="uk-UA"/>
        </w:rPr>
        <w:t>редметно-просторов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C0B62" w:rsidRPr="007C0B62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має бути: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90C" w:rsidRPr="00E3475B">
        <w:rPr>
          <w:rFonts w:ascii="Times New Roman" w:hAnsi="Times New Roman" w:cs="Times New Roman"/>
          <w:sz w:val="28"/>
          <w:szCs w:val="28"/>
          <w:lang w:val="uk-UA"/>
        </w:rPr>
        <w:t>змістовно-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насиченим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387" w:rsidRPr="00E3475B">
        <w:rPr>
          <w:rFonts w:ascii="Times New Roman" w:hAnsi="Times New Roman" w:cs="Times New Roman"/>
          <w:sz w:val="28"/>
          <w:szCs w:val="28"/>
          <w:lang w:val="uk-UA"/>
        </w:rPr>
        <w:t>готовим до трансформації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944" w:rsidRPr="00E3475B">
        <w:rPr>
          <w:rFonts w:ascii="Times New Roman" w:hAnsi="Times New Roman" w:cs="Times New Roman"/>
          <w:sz w:val="28"/>
          <w:szCs w:val="28"/>
          <w:lang w:val="uk-UA"/>
        </w:rPr>
        <w:t>багатофункці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ональним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варіативним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доступним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0B62" w:rsidRPr="00E3475B" w:rsidRDefault="00157262" w:rsidP="00E3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75B">
        <w:rPr>
          <w:rFonts w:ascii="Times New Roman" w:hAnsi="Times New Roman" w:cs="Times New Roman"/>
          <w:sz w:val="28"/>
          <w:szCs w:val="28"/>
          <w:lang w:val="uk-UA"/>
        </w:rPr>
        <w:t>безпечним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4C0" w:rsidRPr="000D74C0" w:rsidRDefault="00C935F7" w:rsidP="00E3475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потрібно 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>раціональн</w:t>
      </w:r>
      <w:r w:rsidR="000D74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 комплект</w:t>
      </w:r>
      <w:r w:rsidR="000D74C0">
        <w:rPr>
          <w:rFonts w:ascii="Times New Roman" w:hAnsi="Times New Roman" w:cs="Times New Roman"/>
          <w:sz w:val="28"/>
          <w:szCs w:val="28"/>
          <w:lang w:val="uk-UA"/>
        </w:rPr>
        <w:t xml:space="preserve">увати та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>нучк</w:t>
      </w:r>
      <w:r w:rsidR="000D74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поділ</w:t>
      </w:r>
      <w:r w:rsidR="000D74C0">
        <w:rPr>
          <w:rFonts w:ascii="Times New Roman" w:eastAsia="Times New Roman" w:hAnsi="Times New Roman" w:cs="Times New Roman"/>
          <w:sz w:val="28"/>
          <w:szCs w:val="28"/>
          <w:lang w:val="uk-UA"/>
        </w:rPr>
        <w:t>яти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прост</w:t>
      </w:r>
      <w:r w:rsidR="00F17B19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осередки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 (локації)</w:t>
      </w:r>
      <w:r w:rsidR="00F17B19">
        <w:rPr>
          <w:rFonts w:ascii="Times New Roman" w:eastAsia="Times New Roman" w:hAnsi="Times New Roman" w:cs="Times New Roman"/>
          <w:sz w:val="28"/>
          <w:szCs w:val="28"/>
          <w:lang w:val="uk-UA"/>
        </w:rPr>
        <w:t>, пам’ятаючи, що р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ізні види роботи вимагають постійної зміни локаці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й: 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дітям потрібно працювати 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4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парах, у групах по 3-4-6 осіб. 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 модульні меблі мають бути достатньо легкими для пересування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935F7" w:rsidRDefault="00F86FCE" w:rsidP="00E3475B">
      <w:pPr>
        <w:pStyle w:val="a7"/>
        <w:shd w:val="clear" w:color="auto" w:fill="FFFFFF"/>
        <w:tabs>
          <w:tab w:val="left" w:pos="2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Відкриті полиці</w:t>
      </w:r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доступними матеріалами, </w:t>
      </w:r>
      <w:proofErr w:type="spellStart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фліпчарти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—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 важливі </w:t>
      </w:r>
      <w:r w:rsidR="00B4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атрибути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середовища. </w:t>
      </w:r>
    </w:p>
    <w:p w:rsidR="00F75D70" w:rsidRPr="00F75D70" w:rsidRDefault="00F75D70" w:rsidP="00E3475B">
      <w:pPr>
        <w:pStyle w:val="a7"/>
        <w:shd w:val="clear" w:color="auto" w:fill="FFFFFF"/>
        <w:tabs>
          <w:tab w:val="left" w:pos="2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Щодо безпечності середовища, то воно полягає не лише у </w:t>
      </w:r>
      <w:r w:rsidRPr="00F7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</w:t>
      </w:r>
      <w:r w:rsidR="00A6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ості</w:t>
      </w:r>
      <w:r w:rsidR="003A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всіх його елементів вимогам із забезпечення</w:t>
      </w:r>
      <w:r w:rsidRPr="00F7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надійності і безпеки їх використання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й уникнення перенас</w:t>
      </w:r>
      <w:r w:rsidR="00A6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иченості предметами, кольорами, тощо</w:t>
      </w:r>
      <w:r w:rsidRPr="00F7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390C" w:rsidRPr="00B4390C" w:rsidRDefault="00B4390C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особливу увагу приділяють створенню </w:t>
      </w:r>
      <w:r w:rsidRPr="00F17B19">
        <w:rPr>
          <w:rFonts w:ascii="Times New Roman" w:hAnsi="Times New Roman" w:cs="Times New Roman"/>
          <w:sz w:val="28"/>
          <w:szCs w:val="28"/>
          <w:lang w:val="uk-UA"/>
        </w:rPr>
        <w:t>універсального дизайну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 як стратегії</w:t>
      </w:r>
      <w:r w:rsidRPr="00F17B19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17B19">
        <w:rPr>
          <w:rFonts w:ascii="Times New Roman" w:hAnsi="Times New Roman" w:cs="Times New Roman"/>
          <w:sz w:val="28"/>
          <w:szCs w:val="28"/>
          <w:lang w:val="uk-UA"/>
        </w:rPr>
        <w:t xml:space="preserve"> на те, щоб проектування і компоненти будь-якого середовища, виробів, комунікації, інформаційних технологій чи послуг були однаково доступні чи зрозумілі всім та відповідали вимогам спільного користування.</w:t>
      </w:r>
    </w:p>
    <w:p w:rsidR="00382185" w:rsidRPr="006A7300" w:rsidRDefault="00382185" w:rsidP="00E3475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облаштуванні приміщень закладу дошкільної освіти особливу увагу слід приділяти якості матеріалів, з яких виготовлене обладнання, та правилам добору іграшок, їх відповідності санітарно-гігієнічним нормам. 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>Оснащення освітнього процесу рекомендує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 xml:space="preserve">ться здійснювати відповідно до 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 xml:space="preserve">Примірного переліку ігрового та навчально-дидактичного обладнання для закладів 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освіти, 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наказом МОН України від 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19.12.2017 № 1633.</w:t>
      </w:r>
      <w:r w:rsidR="003A66C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П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ри створенні безпечни</w:t>
      </w:r>
      <w:r w:rsidR="003A66C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х умов радимо керуватись листом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МОН</w:t>
      </w:r>
      <w:r w:rsidRPr="0038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3A66CA" w:rsidRPr="006A7300">
        <w:rPr>
          <w:rFonts w:ascii="Times New Roman" w:hAnsi="Times New Roman" w:cs="Times New Roman"/>
          <w:sz w:val="28"/>
          <w:szCs w:val="28"/>
          <w:lang w:val="uk-UA"/>
        </w:rPr>
        <w:t>від 14.02.2019</w:t>
      </w:r>
      <w:r w:rsidR="003A66CA"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3A66CA" w:rsidRPr="00382185">
        <w:rPr>
          <w:rFonts w:ascii="Times New Roman" w:hAnsi="Times New Roman" w:cs="Times New Roman"/>
          <w:sz w:val="28"/>
          <w:szCs w:val="28"/>
          <w:lang w:val="uk-UA"/>
        </w:rPr>
        <w:t>1/11-</w:t>
      </w:r>
      <w:r w:rsidR="003A66CA" w:rsidRPr="006A7300">
        <w:rPr>
          <w:rFonts w:ascii="Times New Roman" w:hAnsi="Times New Roman" w:cs="Times New Roman"/>
          <w:sz w:val="28"/>
          <w:szCs w:val="28"/>
          <w:lang w:val="uk-UA"/>
        </w:rPr>
        <w:t>1491</w:t>
      </w:r>
      <w:r w:rsidR="003A66CA"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«Щодо о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>рганізації роботи та дотримання вимог з питань охорони праці та безпеки життєдіяльності у закл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адах дошкільної освіти»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658" w:rsidRDefault="00A27658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 в</w:t>
      </w:r>
      <w:r w:rsidR="007D49A8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провадж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увати</w:t>
      </w:r>
      <w:r w:rsidR="007D49A8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роботу заклад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7D49A8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дошкільної освіти 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ехнологі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в дошкільників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соціально доцільної поведінки, 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межах міжнародного суспільного руху — 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сталого розвитку. </w:t>
      </w:r>
    </w:p>
    <w:p w:rsidR="00215047" w:rsidRPr="006A7300" w:rsidRDefault="00CC4A31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sz w:val="28"/>
          <w:szCs w:val="28"/>
          <w:lang w:val="uk-UA"/>
        </w:rPr>
        <w:t>Елементи стратегії Нової української школи такі як:</w:t>
      </w:r>
      <w:r w:rsidRPr="006A73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особистісно-орієнтований модель навчання,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 w:rsidR="007D49A8">
        <w:rPr>
          <w:rFonts w:ascii="Times New Roman" w:hAnsi="Times New Roman" w:cs="Times New Roman"/>
          <w:sz w:val="28"/>
          <w:szCs w:val="28"/>
          <w:lang w:val="uk-UA"/>
        </w:rPr>
        <w:t>ток критичного мислення у дітей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, інтеграція освітніх напрямків та педагогіка партнерства повністю відповідають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концепції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розвитку, яка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грунтується</w:t>
      </w:r>
      <w:proofErr w:type="spellEnd"/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принципах педагогіки </w:t>
      </w:r>
      <w:proofErr w:type="spellStart"/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емпауерменту</w:t>
      </w:r>
      <w:proofErr w:type="spellEnd"/>
      <w:r w:rsidR="00A276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7658" w:rsidRPr="00A2765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A27658" w:rsidRPr="00A27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 людині мотивації й натхнення до дії)</w:t>
      </w:r>
      <w:r w:rsidR="00CB24A7" w:rsidRPr="00A27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передбачає нову, порівняно з традиційною, модель</w:t>
      </w:r>
      <w:r w:rsidR="00557D99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освітньої діяльності. Вона призначена не інформувати про предмет навчання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адже це не гарантує переходу від слів до дії, а формувати й автоматизувати навички чинити саме так, а не інакше. Інформація при цьому лише надихає того, хто вчиться, засвоює дію, яку він опановує.</w:t>
      </w:r>
    </w:p>
    <w:p w:rsidR="00CB1D28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sz w:val="28"/>
          <w:szCs w:val="28"/>
          <w:lang w:val="uk-UA"/>
        </w:rPr>
        <w:t>Сучасне розуміння поняття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 це —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стабільність, екологічна </w:t>
      </w:r>
      <w:r w:rsidR="00DE7223" w:rsidRPr="006A7300">
        <w:rPr>
          <w:rFonts w:ascii="Times New Roman" w:hAnsi="Times New Roman" w:cs="Times New Roman"/>
          <w:sz w:val="28"/>
          <w:szCs w:val="28"/>
          <w:lang w:val="uk-UA"/>
        </w:rPr>
        <w:t>цілісність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соціальне благополуччя. </w:t>
      </w:r>
    </w:p>
    <w:p w:rsidR="00CC4A31" w:rsidRPr="006A7300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забезпечення сталого розвитку 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загальними завданнями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дошкільної освіти є створення умов для:</w:t>
      </w:r>
      <w:r w:rsidR="00CB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у дітей початкових уявлень про дії та поведінку, що орієнтовані на сталий розвиток, необхідних для свідомого вибору способу власного життя;</w:t>
      </w:r>
      <w:r w:rsidR="00CB1D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усвідомлення старшими дошкільниками необхідності збереження ресурсів Землі та особистої причетності до майбутнього суспільства і природи;</w:t>
      </w:r>
      <w:r w:rsidR="00CB1D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у дітей звичок і моделей поведінки, що відповідають сталому розвитку бажання діяти у цьому напрямі.</w:t>
      </w:r>
    </w:p>
    <w:p w:rsidR="00CC4A31" w:rsidRPr="008D32B3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iCs/>
          <w:color w:val="000000"/>
          <w:spacing w:val="14"/>
          <w:sz w:val="28"/>
          <w:szCs w:val="28"/>
          <w:lang w:val="uk-UA"/>
        </w:rPr>
        <w:t xml:space="preserve">Показники успішного розвитку дітей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у цій сфері освіти є самостійне, свідоме і відповідальне виконання дитиною певних дій, розвиток звичок щодо гармонізації суспільних відносин, економічно та екологічно доцільної поведінки, культури ресурсозбереження, здатності здійснювати дослідження і самооцінку та самоконтроль своєї поведінки.</w:t>
      </w:r>
      <w:r w:rsidR="00E12C8A" w:rsidRPr="006A7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Завдання педа</w:t>
      </w:r>
      <w:r w:rsidRPr="006A7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гогічного </w:t>
      </w:r>
      <w:r w:rsidRPr="006A730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колективу 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сприяти формуванню у дошкільників мотивації до дій і моделей поведінки, орієнтованих на сталий стиль життя.</w:t>
      </w:r>
    </w:p>
    <w:p w:rsidR="00CC4A31" w:rsidRPr="00BE3EBF" w:rsidRDefault="00CC4A31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6C3" w:rsidRPr="001F189C" w:rsidRDefault="001F189C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Планування</w:t>
      </w:r>
    </w:p>
    <w:p w:rsidR="001F189C" w:rsidRPr="00D26E47" w:rsidRDefault="00C935F7" w:rsidP="00E3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Планування освітньої роботи — обов’язковий елемент щоденної роботи педагога</w:t>
      </w:r>
      <w:r w:rsidR="00D26E47" w:rsidRP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адже забезпечує системність, послідовність та комплексність в організації </w:t>
      </w:r>
      <w:r w:rsid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з дітьми</w:t>
      </w:r>
      <w:r w:rsidRP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F189C" w:rsidRDefault="00C935F7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32B3">
        <w:rPr>
          <w:color w:val="000000"/>
          <w:sz w:val="28"/>
          <w:szCs w:val="28"/>
          <w:lang w:val="uk-UA"/>
        </w:rPr>
        <w:t xml:space="preserve">Чинне законодавство </w:t>
      </w:r>
      <w:r w:rsidR="001B7262">
        <w:rPr>
          <w:color w:val="000000"/>
          <w:sz w:val="28"/>
          <w:szCs w:val="28"/>
          <w:lang w:val="uk-UA"/>
        </w:rPr>
        <w:t>визначає</w:t>
      </w:r>
      <w:r w:rsidR="001F189C">
        <w:rPr>
          <w:color w:val="000000"/>
          <w:sz w:val="28"/>
          <w:szCs w:val="28"/>
          <w:lang w:val="uk-UA"/>
        </w:rPr>
        <w:t xml:space="preserve"> План роботи обов’язковим документом</w:t>
      </w:r>
      <w:r w:rsidR="001B7262">
        <w:rPr>
          <w:color w:val="000000"/>
          <w:sz w:val="28"/>
          <w:szCs w:val="28"/>
          <w:lang w:val="uk-UA"/>
        </w:rPr>
        <w:t>, за формування та зберігання якого відповідає</w:t>
      </w:r>
      <w:r w:rsidR="001F189C">
        <w:rPr>
          <w:color w:val="000000"/>
          <w:sz w:val="28"/>
          <w:szCs w:val="28"/>
          <w:lang w:val="uk-UA"/>
        </w:rPr>
        <w:t xml:space="preserve"> пед</w:t>
      </w:r>
      <w:r w:rsidR="001B7262">
        <w:rPr>
          <w:color w:val="000000"/>
          <w:sz w:val="28"/>
          <w:szCs w:val="28"/>
          <w:lang w:val="uk-UA"/>
        </w:rPr>
        <w:t>агог</w:t>
      </w:r>
      <w:r w:rsidR="001F189C">
        <w:rPr>
          <w:color w:val="000000"/>
          <w:sz w:val="28"/>
          <w:szCs w:val="28"/>
          <w:lang w:val="uk-UA"/>
        </w:rPr>
        <w:t xml:space="preserve"> закладу дошкільної освіти, втім не </w:t>
      </w:r>
      <w:r w:rsidRPr="008D32B3">
        <w:rPr>
          <w:color w:val="000000"/>
          <w:sz w:val="28"/>
          <w:szCs w:val="28"/>
          <w:lang w:val="uk-UA"/>
        </w:rPr>
        <w:t xml:space="preserve">обмежує </w:t>
      </w:r>
      <w:r w:rsidR="00D26E47">
        <w:rPr>
          <w:color w:val="000000"/>
          <w:sz w:val="28"/>
          <w:szCs w:val="28"/>
          <w:lang w:val="uk-UA"/>
        </w:rPr>
        <w:t xml:space="preserve">і не </w:t>
      </w:r>
      <w:r w:rsidRPr="008D32B3">
        <w:rPr>
          <w:color w:val="000000"/>
          <w:sz w:val="28"/>
          <w:szCs w:val="28"/>
          <w:lang w:val="uk-UA"/>
        </w:rPr>
        <w:t>нав’язує</w:t>
      </w:r>
      <w:r w:rsidR="00D26E47">
        <w:rPr>
          <w:color w:val="000000"/>
          <w:sz w:val="28"/>
          <w:szCs w:val="28"/>
          <w:lang w:val="uk-UA"/>
        </w:rPr>
        <w:t xml:space="preserve"> йому </w:t>
      </w:r>
      <w:r w:rsidRPr="008D32B3">
        <w:rPr>
          <w:color w:val="000000"/>
          <w:sz w:val="28"/>
          <w:szCs w:val="28"/>
          <w:lang w:val="uk-UA"/>
        </w:rPr>
        <w:t xml:space="preserve">шаблонних розробок </w:t>
      </w:r>
      <w:r w:rsidR="00D26E47">
        <w:rPr>
          <w:color w:val="000000"/>
          <w:sz w:val="28"/>
          <w:szCs w:val="28"/>
          <w:lang w:val="uk-UA"/>
        </w:rPr>
        <w:t xml:space="preserve">перспективних та </w:t>
      </w:r>
      <w:r w:rsidRPr="008D32B3">
        <w:rPr>
          <w:color w:val="000000"/>
          <w:sz w:val="28"/>
          <w:szCs w:val="28"/>
          <w:lang w:val="uk-UA"/>
        </w:rPr>
        <w:t>кален</w:t>
      </w:r>
      <w:r w:rsidR="00D26E47">
        <w:rPr>
          <w:color w:val="000000"/>
          <w:sz w:val="28"/>
          <w:szCs w:val="28"/>
          <w:lang w:val="uk-UA"/>
        </w:rPr>
        <w:t>дарних планів</w:t>
      </w:r>
      <w:r w:rsidR="00A63CCD">
        <w:rPr>
          <w:color w:val="000000"/>
          <w:sz w:val="28"/>
          <w:szCs w:val="28"/>
          <w:lang w:val="uk-UA"/>
        </w:rPr>
        <w:t xml:space="preserve">. </w:t>
      </w:r>
      <w:r w:rsidRPr="00C935F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Педагог має свободу вибору</w:t>
      </w:r>
      <w:r w:rsidR="00A63CCD">
        <w:rPr>
          <w:color w:val="000000"/>
          <w:sz w:val="28"/>
          <w:szCs w:val="28"/>
          <w:lang w:val="uk-UA"/>
        </w:rPr>
        <w:t xml:space="preserve"> </w:t>
      </w:r>
      <w:r w:rsidRPr="008D32B3">
        <w:rPr>
          <w:color w:val="000000"/>
          <w:sz w:val="28"/>
          <w:szCs w:val="28"/>
          <w:lang w:val="uk-UA"/>
        </w:rPr>
        <w:t>найбільш ефективної та зручної для нього моделі та форми планування</w:t>
      </w:r>
      <w:r w:rsidR="00D26E47">
        <w:rPr>
          <w:color w:val="000000"/>
          <w:sz w:val="28"/>
          <w:szCs w:val="28"/>
          <w:lang w:val="uk-UA"/>
        </w:rPr>
        <w:t xml:space="preserve">, як </w:t>
      </w:r>
      <w:r w:rsidR="001F189C" w:rsidRPr="008D32B3">
        <w:rPr>
          <w:color w:val="000000"/>
          <w:sz w:val="28"/>
          <w:szCs w:val="28"/>
          <w:lang w:val="uk-UA"/>
        </w:rPr>
        <w:t>інструмент</w:t>
      </w:r>
      <w:r w:rsidR="00D26E47">
        <w:rPr>
          <w:color w:val="000000"/>
          <w:sz w:val="28"/>
          <w:szCs w:val="28"/>
          <w:lang w:val="uk-UA"/>
        </w:rPr>
        <w:t>у</w:t>
      </w:r>
      <w:r w:rsidR="001F189C">
        <w:rPr>
          <w:color w:val="000000"/>
          <w:sz w:val="28"/>
          <w:szCs w:val="28"/>
          <w:lang w:val="uk-UA"/>
        </w:rPr>
        <w:t xml:space="preserve"> </w:t>
      </w:r>
      <w:r w:rsidR="001F189C" w:rsidRPr="008D32B3">
        <w:rPr>
          <w:color w:val="000000"/>
          <w:sz w:val="28"/>
          <w:szCs w:val="28"/>
          <w:lang w:val="uk-UA"/>
        </w:rPr>
        <w:t>організації освітньої діяльності</w:t>
      </w:r>
      <w:r w:rsidR="001F189C">
        <w:rPr>
          <w:color w:val="000000"/>
          <w:sz w:val="28"/>
          <w:szCs w:val="28"/>
          <w:lang w:val="uk-UA"/>
        </w:rPr>
        <w:t>.</w:t>
      </w:r>
    </w:p>
    <w:p w:rsidR="001B7262" w:rsidRDefault="001B7262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те, що о</w:t>
      </w:r>
      <w:r w:rsidR="001F189C" w:rsidRPr="00B462C0">
        <w:rPr>
          <w:sz w:val="28"/>
          <w:szCs w:val="28"/>
          <w:lang w:val="uk-UA"/>
        </w:rPr>
        <w:t xml:space="preserve">світній процес, як </w:t>
      </w:r>
      <w:r w:rsidR="001F189C">
        <w:rPr>
          <w:sz w:val="28"/>
          <w:szCs w:val="28"/>
          <w:lang w:val="uk-UA"/>
        </w:rPr>
        <w:t xml:space="preserve">динамічна </w:t>
      </w:r>
      <w:r w:rsidR="001F189C" w:rsidRPr="00B462C0">
        <w:rPr>
          <w:sz w:val="28"/>
          <w:szCs w:val="28"/>
          <w:lang w:val="uk-UA"/>
        </w:rPr>
        <w:t xml:space="preserve">педагогічна система, </w:t>
      </w:r>
      <w:r w:rsidR="001F189C">
        <w:rPr>
          <w:sz w:val="28"/>
          <w:szCs w:val="28"/>
          <w:lang w:val="uk-UA"/>
        </w:rPr>
        <w:t>має сприяти</w:t>
      </w:r>
      <w:r w:rsidR="001F189C" w:rsidRPr="00B462C0">
        <w:rPr>
          <w:sz w:val="28"/>
          <w:szCs w:val="28"/>
          <w:lang w:val="uk-UA"/>
        </w:rPr>
        <w:t xml:space="preserve"> </w:t>
      </w:r>
      <w:r w:rsidR="001F189C" w:rsidRPr="00B462C0">
        <w:rPr>
          <w:rFonts w:eastAsia="TimesNewRoman"/>
          <w:sz w:val="28"/>
          <w:szCs w:val="28"/>
          <w:lang w:val="uk-UA"/>
        </w:rPr>
        <w:t>формуванню в дітей цілісної, реалістичної картини св</w:t>
      </w:r>
      <w:r w:rsidR="001F189C">
        <w:rPr>
          <w:rFonts w:eastAsia="TimesNewRoman"/>
          <w:sz w:val="28"/>
          <w:szCs w:val="28"/>
          <w:lang w:val="uk-UA"/>
        </w:rPr>
        <w:t>і</w:t>
      </w:r>
      <w:r w:rsidR="001F189C" w:rsidRPr="00B462C0">
        <w:rPr>
          <w:rFonts w:eastAsia="TimesNewRoman"/>
          <w:sz w:val="28"/>
          <w:szCs w:val="28"/>
          <w:lang w:val="uk-UA"/>
        </w:rPr>
        <w:t>ту, основ світогляду</w:t>
      </w:r>
      <w:r w:rsidR="001F189C">
        <w:rPr>
          <w:rFonts w:eastAsia="TimesNewRoman"/>
          <w:sz w:val="28"/>
          <w:szCs w:val="28"/>
          <w:lang w:val="uk-UA"/>
        </w:rPr>
        <w:t xml:space="preserve">, та </w:t>
      </w:r>
      <w:r w:rsidR="001F189C">
        <w:rPr>
          <w:sz w:val="28"/>
          <w:szCs w:val="28"/>
          <w:lang w:val="uk-UA"/>
        </w:rPr>
        <w:t>потребує інтегрованого підходу в о</w:t>
      </w:r>
      <w:r>
        <w:rPr>
          <w:sz w:val="28"/>
          <w:szCs w:val="28"/>
          <w:lang w:val="uk-UA"/>
        </w:rPr>
        <w:t>рганізації діяльності з дітьми, то найефективнішими моделями планування є блочно-тематичн</w:t>
      </w:r>
      <w:r w:rsidR="003E4D52">
        <w:rPr>
          <w:sz w:val="28"/>
          <w:szCs w:val="28"/>
          <w:lang w:val="uk-UA"/>
        </w:rPr>
        <w:t>е та методичний конструктор, які</w:t>
      </w:r>
      <w:r>
        <w:rPr>
          <w:sz w:val="28"/>
          <w:szCs w:val="28"/>
          <w:lang w:val="uk-UA"/>
        </w:rPr>
        <w:t xml:space="preserve"> </w:t>
      </w:r>
      <w:r w:rsidR="003E4D52">
        <w:rPr>
          <w:sz w:val="28"/>
          <w:szCs w:val="28"/>
          <w:lang w:val="uk-UA"/>
        </w:rPr>
        <w:t>забезпечують</w:t>
      </w:r>
      <w:r w:rsidR="00F171C9">
        <w:rPr>
          <w:sz w:val="28"/>
          <w:szCs w:val="28"/>
          <w:lang w:val="uk-UA"/>
        </w:rPr>
        <w:t xml:space="preserve"> міжпредметні та внутрішньо предметні зв’язки.</w:t>
      </w:r>
    </w:p>
    <w:p w:rsidR="00C935F7" w:rsidRPr="008D32B3" w:rsidRDefault="001B7262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Блочно-тематичний перспективний план, як </w:t>
      </w:r>
      <w:r w:rsidR="004F36A2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м</w:t>
      </w:r>
      <w:r w:rsidR="00C935F7" w:rsidRPr="008D32B3">
        <w:rPr>
          <w:color w:val="000000"/>
          <w:sz w:val="28"/>
          <w:szCs w:val="28"/>
          <w:lang w:val="uk-UA"/>
        </w:rPr>
        <w:t>етодичний конструктор</w:t>
      </w:r>
      <w:r w:rsidR="00DB1B1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дозволяють формувати </w:t>
      </w:r>
      <w:r w:rsidR="00C935F7" w:rsidRPr="008D32B3">
        <w:rPr>
          <w:color w:val="000000"/>
          <w:sz w:val="28"/>
          <w:szCs w:val="28"/>
          <w:lang w:val="uk-UA"/>
        </w:rPr>
        <w:t>картотек</w:t>
      </w:r>
      <w:r w:rsidR="00DB1B16">
        <w:rPr>
          <w:color w:val="000000"/>
          <w:sz w:val="28"/>
          <w:szCs w:val="28"/>
          <w:lang w:val="uk-UA"/>
        </w:rPr>
        <w:t xml:space="preserve">у методичних засобів: </w:t>
      </w:r>
      <w:r w:rsidR="00C935F7" w:rsidRPr="008D32B3">
        <w:rPr>
          <w:color w:val="000000"/>
          <w:sz w:val="28"/>
          <w:szCs w:val="28"/>
          <w:lang w:val="uk-UA"/>
        </w:rPr>
        <w:t>опис різних форм і методів роботи з дітьми</w:t>
      </w:r>
      <w:r w:rsidR="00DB1B16">
        <w:rPr>
          <w:color w:val="000000"/>
          <w:sz w:val="28"/>
          <w:szCs w:val="28"/>
          <w:lang w:val="uk-UA"/>
        </w:rPr>
        <w:t>, що в свою чергу, забезпечу</w:t>
      </w:r>
      <w:r w:rsidR="004F36A2">
        <w:rPr>
          <w:color w:val="000000"/>
          <w:sz w:val="28"/>
          <w:szCs w:val="28"/>
          <w:lang w:val="uk-UA"/>
        </w:rPr>
        <w:t>є</w:t>
      </w:r>
      <w:r w:rsidR="00DB1B16">
        <w:rPr>
          <w:color w:val="000000"/>
          <w:sz w:val="28"/>
          <w:szCs w:val="28"/>
          <w:lang w:val="uk-UA"/>
        </w:rPr>
        <w:t xml:space="preserve"> </w:t>
      </w:r>
      <w:r w:rsidR="004F36A2">
        <w:rPr>
          <w:color w:val="000000"/>
          <w:sz w:val="28"/>
          <w:szCs w:val="28"/>
          <w:lang w:val="uk-UA"/>
        </w:rPr>
        <w:t>економію часу у розробці педагогом календарного плану</w:t>
      </w:r>
      <w:r w:rsidR="00C935F7" w:rsidRPr="008D32B3">
        <w:rPr>
          <w:color w:val="000000"/>
          <w:sz w:val="28"/>
          <w:szCs w:val="28"/>
          <w:lang w:val="uk-UA"/>
        </w:rPr>
        <w:t>.</w:t>
      </w:r>
    </w:p>
    <w:p w:rsidR="00C935F7" w:rsidRDefault="00C935F7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 одному закладі може бути </w:t>
      </w:r>
      <w:r w:rsidRPr="00F171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кілька </w:t>
      </w:r>
      <w:r w:rsidR="00F171C9" w:rsidRPr="00F171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видів та форм </w:t>
      </w:r>
      <w:r w:rsidR="003E4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плану. Вихователі кожної групи мають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змогу обрати найприйнят</w:t>
      </w:r>
      <w:r w:rsidR="004C4F87"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нішу для себе.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4F87"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педагогів зі стажем та 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педагогів-початк</w:t>
      </w:r>
      <w:r w:rsidR="004C4F87"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івців педагогічна рада визначає </w:t>
      </w:r>
      <w:r w:rsidRPr="00F171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різні форми</w:t>
      </w:r>
      <w:r w:rsidR="004C4F87" w:rsidRPr="00F17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планування. </w:t>
      </w:r>
    </w:p>
    <w:p w:rsidR="001042E4" w:rsidRPr="00DA6001" w:rsidRDefault="001042E4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35F7" w:rsidRPr="001042E4" w:rsidRDefault="004A529B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Курси підвищення кваліфікації 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с</w:t>
      </w:r>
      <w:r w:rsidRPr="00FD330E">
        <w:rPr>
          <w:rFonts w:ascii="Times New Roman" w:hAnsi="Times New Roman" w:cs="Times New Roman"/>
          <w:sz w:val="28"/>
          <w:szCs w:val="28"/>
          <w:lang w:val="uk-UA"/>
        </w:rPr>
        <w:t xml:space="preserve">тан забезпечення педагогічними кадрами в системі дошкільної освіти України характеризується нестачею вихователів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30E">
        <w:rPr>
          <w:rFonts w:ascii="Times New Roman" w:hAnsi="Times New Roman" w:cs="Times New Roman"/>
          <w:sz w:val="28"/>
          <w:szCs w:val="28"/>
          <w:lang w:val="uk-UA"/>
        </w:rPr>
        <w:t>з фаховою освітою.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безперервного освітнього процесу в закладі дошкільної освіти часто використовують спеціалістів суміжних професій </w:t>
      </w:r>
      <w:r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607D38">
        <w:rPr>
          <w:rFonts w:ascii="Times New Roman" w:hAnsi="Times New Roman" w:cs="Times New Roman"/>
          <w:sz w:val="28"/>
          <w:szCs w:val="28"/>
          <w:lang w:val="uk-UA"/>
        </w:rPr>
        <w:t>практичних психологів, дефектологів,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педагогів, музичних керівників, вихователів-методистів і навіть директорів</w:t>
      </w:r>
      <w:r w:rsidRPr="00607D3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заміни тимчасово відсутніх вихователів.</w:t>
      </w:r>
      <w:r w:rsidRPr="00666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освітній процес був якісним, а робота спеціалістів-суміжників фаховою  і відповідно оплачуваною – цим педагогам необхідно проходити додатково курси підвищення кваліфікації за спеціалізацією «вихователь закладу дошкільної освіти».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Цікавий досвід з даного питання напрацьовано у Запорізькому інституті післядипломної педагогічної освіти, в якому розроблено освітні програми інтегрованих курсів підвищення кваліфікації для різних категорій спеціалістів дошкільної освіти з окремим додатковим фаховим модулем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спеціалізацією «вихователь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Навчання відбувається виключно 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фаховим модулем відповідно до освітніх ліній Базового компонента дошкільної освіти. 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Плануючи підвищення кваліфікації на початку року, педагоги різних категорій реєструються для проходження курсів підвищення кваліфікації за основним  фахом (на 2 тижні) та другою спеціалізацією (на 1 тиждень за фахом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>«вихователь ЗДО»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Наприклад, практичний психолог проходить підвищення кваліфікації за основним фахом 2 тижні у січні, а пізніше ще тиждень –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>за фахом «вихователь ЗДО»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отримання необхідних знань та права атестуватися як вихователь ЗДО. Впровадження цього підходу в 2018-2019 році засвідчує про великий попит серед практиків та позитивні результати. </w:t>
      </w:r>
    </w:p>
    <w:p w:rsidR="001042E4" w:rsidRP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8EA" w:rsidRDefault="001B1073" w:rsidP="00D828E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Підвищення про</w:t>
      </w:r>
      <w:r w:rsidR="004A5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фесійної майстерності педагогів</w:t>
      </w:r>
    </w:p>
    <w:p w:rsidR="001B1073" w:rsidRPr="00D828EA" w:rsidRDefault="001B1073" w:rsidP="00D828EA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8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 професіоналів і чіткої стратегії кадрової політики забезпечити якість освіти не можливо. Тому, крім фінансової, академічної, організаційної автономії, на часі — робота з кадрами. </w:t>
      </w:r>
    </w:p>
    <w:p w:rsidR="00F50B20" w:rsidRPr="006A7300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Важливим завданням є формування корпоративної культури. Адже її сформованість є важливою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досягнення успіху; сприйняття роботи не лише як засобу одержання доходу і професійного зростання, а й способу задоволення працівником своїх потреб у самоповазі, його самодостатність;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поваги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 працівників, визнання цінності кожного працівника;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формування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таких якостей, як енергійність, схильність до розумного ризику, ініціативність, професіоналізм; визнання здобувачів освіти та їхніх потреб як центру уваги всієї діяльності закладу освіти.</w:t>
      </w:r>
    </w:p>
    <w:p w:rsidR="00F50B20" w:rsidRPr="006A7300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основі корпоративної культури мають бути ідеї, погляди, основні цінності, що поділяють всі члени колективу. З цінностей випливають стилі поведінки, спілкування, діяльності.</w:t>
      </w:r>
    </w:p>
    <w:p w:rsidR="001B1073" w:rsidRPr="006A7300" w:rsidRDefault="001B1073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творчого потенціалу педагога — необхідна умова оновлення освітнього процесу. Тож варто знайти шляхи розкриття творчого потенціалу, проявів креативності у педагогів та системного моніторингу рівня їхніх професійних компетенцій.</w:t>
      </w:r>
    </w:p>
    <w:p w:rsidR="00C935F7" w:rsidRPr="006A7300" w:rsidRDefault="001B107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Цікавий досвід роботи з цього питання напрацьовано у багатьох регіонах. Радимо ознайомитися з досвідом організації методичної роботи методичних кабінетів та колективів закладів міст Миколаєва та Херсона.</w:t>
      </w:r>
    </w:p>
    <w:p w:rsidR="001B1073" w:rsidRPr="006A7300" w:rsidRDefault="001B1073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основі змін методичної служби — </w:t>
      </w:r>
      <w:proofErr w:type="spellStart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векторність</w:t>
      </w:r>
      <w:proofErr w:type="spellEnd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адресна спрямованість науково-методичного супроводу професійного розвитку педагогів. Такий супровід </w:t>
      </w:r>
      <w:proofErr w:type="spellStart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змодельовано</w:t>
      </w:r>
      <w:proofErr w:type="spellEnd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залежно від індивідуальних запитів, потреб, мотивації педагогів, їх професійних можливостей, наявного досвіду — соціального, професійного й особистісного. </w:t>
      </w:r>
    </w:p>
    <w:p w:rsidR="001B1073" w:rsidRPr="006A7300" w:rsidRDefault="001B107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Векторність</w:t>
      </w:r>
      <w:proofErr w:type="spellEnd"/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адресна спрямованість дає змогу спроектувати </w:t>
      </w:r>
      <w:r w:rsidRPr="006A73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структуру методичного навчання</w:t>
      </w:r>
      <w:r w:rsidRPr="006A73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педагогів, що забезпечує комфортні умови навчання, за яких кожен педагог відчуває свою успішність та інтелектуальну спроможність.</w:t>
      </w:r>
    </w:p>
    <w:p w:rsidR="00B73910" w:rsidRPr="006A7300" w:rsidRDefault="00B73910" w:rsidP="00E3475B">
      <w:pPr>
        <w:pStyle w:val="Ctrl0"/>
        <w:ind w:firstLine="567"/>
        <w:rPr>
          <w:sz w:val="28"/>
          <w:szCs w:val="28"/>
        </w:rPr>
      </w:pPr>
      <w:r w:rsidRPr="006A7300">
        <w:rPr>
          <w:sz w:val="28"/>
          <w:szCs w:val="28"/>
        </w:rPr>
        <w:t xml:space="preserve">Результативними та дієвими формами роботи у м. Херсоні стали Ресурсний центр, Методичний дайджест, авторська Школа інноваційних технологій та проект «Країна </w:t>
      </w:r>
      <w:proofErr w:type="spellStart"/>
      <w:r w:rsidRPr="006A7300">
        <w:rPr>
          <w:sz w:val="28"/>
          <w:szCs w:val="28"/>
        </w:rPr>
        <w:t>online</w:t>
      </w:r>
      <w:proofErr w:type="spellEnd"/>
      <w:r w:rsidRPr="006A7300">
        <w:rPr>
          <w:sz w:val="28"/>
          <w:szCs w:val="28"/>
        </w:rPr>
        <w:t xml:space="preserve">. Херсонське </w:t>
      </w:r>
      <w:proofErr w:type="spellStart"/>
      <w:r w:rsidRPr="006A7300">
        <w:rPr>
          <w:sz w:val="28"/>
          <w:szCs w:val="28"/>
        </w:rPr>
        <w:t>дошкілля</w:t>
      </w:r>
      <w:proofErr w:type="spellEnd"/>
      <w:r w:rsidRPr="006A7300">
        <w:rPr>
          <w:sz w:val="28"/>
          <w:szCs w:val="28"/>
        </w:rPr>
        <w:t xml:space="preserve">». </w:t>
      </w:r>
    </w:p>
    <w:p w:rsidR="00CB1D28" w:rsidRDefault="003E4D52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3E4D52">
        <w:rPr>
          <w:b w:val="0"/>
          <w:sz w:val="28"/>
          <w:szCs w:val="28"/>
        </w:rPr>
        <w:lastRenderedPageBreak/>
        <w:t>Мета Ресурсного</w:t>
      </w:r>
      <w:r w:rsidR="00B73910" w:rsidRPr="003E4D52">
        <w:rPr>
          <w:b w:val="0"/>
          <w:sz w:val="28"/>
          <w:szCs w:val="28"/>
        </w:rPr>
        <w:t xml:space="preserve"> центр</w:t>
      </w:r>
      <w:r>
        <w:rPr>
          <w:b w:val="0"/>
          <w:sz w:val="28"/>
          <w:szCs w:val="28"/>
        </w:rPr>
        <w:t xml:space="preserve">у — </w:t>
      </w:r>
      <w:r w:rsidR="00B73910" w:rsidRPr="003E4D52">
        <w:rPr>
          <w:b w:val="0"/>
          <w:sz w:val="28"/>
          <w:szCs w:val="28"/>
        </w:rPr>
        <w:t>сприяти залученню педагогів до оновлення стратегії діяльності закладів дошкільної освіти.</w:t>
      </w:r>
      <w:r>
        <w:rPr>
          <w:b w:val="0"/>
          <w:sz w:val="28"/>
          <w:szCs w:val="28"/>
        </w:rPr>
        <w:t xml:space="preserve"> </w:t>
      </w:r>
    </w:p>
    <w:p w:rsidR="00B73910" w:rsidRPr="006A7300" w:rsidRDefault="00B73910" w:rsidP="00CB1D28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sz w:val="28"/>
          <w:szCs w:val="28"/>
        </w:rPr>
      </w:pPr>
      <w:r w:rsidRPr="003E4D52">
        <w:rPr>
          <w:rStyle w:val="Italic"/>
          <w:b w:val="0"/>
          <w:i w:val="0"/>
          <w:sz w:val="28"/>
          <w:szCs w:val="28"/>
        </w:rPr>
        <w:t>Завдання:</w:t>
      </w:r>
      <w:r w:rsidRPr="006A7300">
        <w:rPr>
          <w:rStyle w:val="Italic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>дослідити світовий перспективний педагогічний досвід; створити банк інноваційних методів розвитку, виховання та навчання дітей дошк</w:t>
      </w:r>
      <w:r w:rsidR="003E4D52" w:rsidRPr="00CB1D28">
        <w:rPr>
          <w:b w:val="0"/>
          <w:sz w:val="28"/>
          <w:szCs w:val="28"/>
        </w:rPr>
        <w:t>ільного віку;</w:t>
      </w:r>
      <w:r w:rsidR="00CB1D28" w:rsidRPr="00CB1D28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>упровадити нові освітні технології та системи; допомогти оволодіти знаннями про сучасні освітні методики та навичками їх використання.</w:t>
      </w:r>
    </w:p>
    <w:p w:rsidR="00B73910" w:rsidRPr="00F50B20" w:rsidRDefault="003E4D52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3E4D52">
        <w:rPr>
          <w:b w:val="0"/>
          <w:sz w:val="28"/>
          <w:szCs w:val="28"/>
        </w:rPr>
        <w:t xml:space="preserve">Мета </w:t>
      </w:r>
      <w:proofErr w:type="spellStart"/>
      <w:r w:rsidRPr="003E4D52">
        <w:rPr>
          <w:b w:val="0"/>
          <w:sz w:val="28"/>
          <w:szCs w:val="28"/>
        </w:rPr>
        <w:t>Методичниого</w:t>
      </w:r>
      <w:proofErr w:type="spellEnd"/>
      <w:r w:rsidR="00B73910" w:rsidRPr="003E4D52">
        <w:rPr>
          <w:b w:val="0"/>
          <w:sz w:val="28"/>
          <w:szCs w:val="28"/>
        </w:rPr>
        <w:t xml:space="preserve"> дайджест</w:t>
      </w:r>
      <w:r w:rsidRPr="003E4D52">
        <w:rPr>
          <w:b w:val="0"/>
          <w:sz w:val="28"/>
          <w:szCs w:val="28"/>
        </w:rPr>
        <w:t>у —</w:t>
      </w:r>
      <w:r w:rsidR="00B73910" w:rsidRPr="003E4D52">
        <w:rPr>
          <w:b w:val="0"/>
          <w:sz w:val="28"/>
          <w:szCs w:val="28"/>
        </w:rPr>
        <w:t xml:space="preserve"> удосконалювати роботу щодо реалізації актуальних завдань освіти міста; гармонійно розвивати загальні, професійні й пед</w:t>
      </w:r>
      <w:r w:rsidRPr="003E4D52">
        <w:rPr>
          <w:b w:val="0"/>
          <w:sz w:val="28"/>
          <w:szCs w:val="28"/>
        </w:rPr>
        <w:t xml:space="preserve">агогічні здібності працівників; </w:t>
      </w:r>
      <w:r w:rsidR="00B73910" w:rsidRPr="003E4D52">
        <w:rPr>
          <w:b w:val="0"/>
          <w:sz w:val="28"/>
          <w:szCs w:val="28"/>
        </w:rPr>
        <w:t>максимально розкривати творчий потенціал кожного педагога.</w:t>
      </w:r>
      <w:r w:rsidR="00F50B20">
        <w:rPr>
          <w:b w:val="0"/>
          <w:sz w:val="28"/>
          <w:szCs w:val="28"/>
        </w:rPr>
        <w:t xml:space="preserve"> </w:t>
      </w:r>
      <w:r w:rsidR="00B73910" w:rsidRPr="00F50B20">
        <w:rPr>
          <w:rStyle w:val="Italic"/>
          <w:b w:val="0"/>
          <w:i w:val="0"/>
          <w:sz w:val="28"/>
          <w:szCs w:val="28"/>
        </w:rPr>
        <w:t>Завдання</w:t>
      </w:r>
      <w:r w:rsidR="00F50B20" w:rsidRPr="00F50B20">
        <w:rPr>
          <w:rStyle w:val="Italic"/>
          <w:b w:val="0"/>
          <w:i w:val="0"/>
          <w:sz w:val="28"/>
          <w:szCs w:val="28"/>
        </w:rPr>
        <w:t xml:space="preserve"> такі</w:t>
      </w:r>
      <w:r w:rsidR="00B73910" w:rsidRPr="00F50B20">
        <w:rPr>
          <w:rStyle w:val="Italic"/>
          <w:b w:val="0"/>
          <w:i w:val="0"/>
          <w:sz w:val="28"/>
          <w:szCs w:val="28"/>
        </w:rPr>
        <w:t>:</w:t>
      </w:r>
      <w:r w:rsidR="00F50B20">
        <w:rPr>
          <w:rStyle w:val="Italic"/>
          <w:b w:val="0"/>
          <w:i w:val="0"/>
          <w:sz w:val="28"/>
          <w:szCs w:val="28"/>
        </w:rPr>
        <w:t xml:space="preserve"> </w:t>
      </w:r>
      <w:r w:rsidR="00B73910" w:rsidRPr="00F50B20">
        <w:rPr>
          <w:b w:val="0"/>
          <w:sz w:val="28"/>
          <w:szCs w:val="28"/>
        </w:rPr>
        <w:t>забезпечити науково-методичний та психологічний супровід реалізації актуальних завдань освіти; організувати науково-педагогічну роботу педагогів; розвивати аналітичні здібності педагогів; стимулювати та розвивати творчу ініціативу; сприяти розвитку професійної компетенції педагогічних працівників.</w:t>
      </w:r>
    </w:p>
    <w:p w:rsidR="00B73910" w:rsidRPr="006A7300" w:rsidRDefault="00B73910" w:rsidP="00CB1D28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sz w:val="28"/>
          <w:szCs w:val="28"/>
        </w:rPr>
      </w:pPr>
      <w:r w:rsidRPr="00A84C0A">
        <w:rPr>
          <w:b w:val="0"/>
          <w:sz w:val="28"/>
          <w:szCs w:val="28"/>
        </w:rPr>
        <w:t xml:space="preserve">Школа інноваційних технологій </w:t>
      </w:r>
      <w:r w:rsidR="00A84C0A">
        <w:rPr>
          <w:b w:val="0"/>
          <w:sz w:val="28"/>
          <w:szCs w:val="28"/>
        </w:rPr>
        <w:t>має на меті:</w:t>
      </w:r>
      <w:r w:rsidR="00CB1D28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>систематизувати інноваційну діяльність в закладах дошкільної освіти; поширювати апробовані на практиці ефективні інновації та методичні надбання колективів;</w:t>
      </w:r>
      <w:r w:rsidR="00CB1D28" w:rsidRPr="00CB1D28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 xml:space="preserve">максимально використовувати потенційні можливості та ресурси як окремих педагогів, так і закладів </w:t>
      </w:r>
      <w:r w:rsidR="00A84C0A" w:rsidRPr="00CB1D28">
        <w:rPr>
          <w:b w:val="0"/>
          <w:sz w:val="28"/>
          <w:szCs w:val="28"/>
        </w:rPr>
        <w:t>у цілому;</w:t>
      </w:r>
      <w:r w:rsidR="00CB1D28" w:rsidRPr="00CB1D28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>формувати інноваційний стиль педагогічного мислення як життєву потребу і професійну необхідність.</w:t>
      </w:r>
    </w:p>
    <w:p w:rsidR="00A27658" w:rsidRPr="00E3475B" w:rsidRDefault="00E3475B" w:rsidP="00E3475B">
      <w:pPr>
        <w:pStyle w:val="Ctrl0"/>
        <w:tabs>
          <w:tab w:val="left" w:pos="0"/>
        </w:tabs>
        <w:ind w:firstLine="567"/>
        <w:rPr>
          <w:rStyle w:val="Bold"/>
          <w:b w:val="0"/>
          <w:bCs w:val="0"/>
          <w:iCs/>
          <w:sz w:val="28"/>
          <w:szCs w:val="28"/>
        </w:rPr>
      </w:pPr>
      <w:r>
        <w:rPr>
          <w:rStyle w:val="Italic"/>
          <w:i w:val="0"/>
          <w:sz w:val="28"/>
          <w:szCs w:val="28"/>
        </w:rPr>
        <w:t xml:space="preserve">Завдання — </w:t>
      </w:r>
      <w:r w:rsidR="00B73910" w:rsidRPr="006A7300">
        <w:rPr>
          <w:sz w:val="28"/>
          <w:szCs w:val="28"/>
        </w:rPr>
        <w:t>спрямовувати діяльність педагогічних колективів на осучаснення змісту й методів освітньої діяльності;</w:t>
      </w:r>
      <w:r w:rsidR="004225FB" w:rsidRPr="004225FB">
        <w:rPr>
          <w:sz w:val="28"/>
          <w:szCs w:val="28"/>
        </w:rPr>
        <w:t xml:space="preserve"> </w:t>
      </w:r>
      <w:r w:rsidR="00B73910" w:rsidRPr="006A7300">
        <w:rPr>
          <w:sz w:val="28"/>
          <w:szCs w:val="28"/>
        </w:rPr>
        <w:t>адаптувати педагогічний процес до вимог інформаційного освітнього простору;</w:t>
      </w:r>
      <w:r w:rsidR="004225FB" w:rsidRPr="004225FB">
        <w:rPr>
          <w:sz w:val="28"/>
          <w:szCs w:val="28"/>
        </w:rPr>
        <w:t xml:space="preserve"> </w:t>
      </w:r>
      <w:r w:rsidR="00B73910" w:rsidRPr="006A7300">
        <w:rPr>
          <w:sz w:val="28"/>
          <w:szCs w:val="28"/>
        </w:rPr>
        <w:t>формувати готовність до інноваційних змін.</w:t>
      </w:r>
    </w:p>
    <w:p w:rsidR="00A00309" w:rsidRPr="00E3475B" w:rsidRDefault="00A84C0A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A84C0A">
        <w:rPr>
          <w:rStyle w:val="Bold"/>
          <w:sz w:val="28"/>
          <w:szCs w:val="28"/>
        </w:rPr>
        <w:t>Мета «Країни</w:t>
      </w:r>
      <w:r w:rsidR="00E3475B">
        <w:rPr>
          <w:rStyle w:val="Bold"/>
          <w:sz w:val="28"/>
          <w:szCs w:val="28"/>
        </w:rPr>
        <w:t xml:space="preserve"> </w:t>
      </w:r>
      <w:proofErr w:type="spellStart"/>
      <w:r w:rsidR="00E3475B">
        <w:rPr>
          <w:rStyle w:val="Bold"/>
          <w:sz w:val="28"/>
          <w:szCs w:val="28"/>
        </w:rPr>
        <w:t>online</w:t>
      </w:r>
      <w:proofErr w:type="spellEnd"/>
      <w:r w:rsidR="00E3475B">
        <w:rPr>
          <w:rStyle w:val="Bold"/>
          <w:sz w:val="28"/>
          <w:szCs w:val="28"/>
        </w:rPr>
        <w:t xml:space="preserve">. Херсонське </w:t>
      </w:r>
      <w:proofErr w:type="spellStart"/>
      <w:r w:rsidR="00E3475B">
        <w:rPr>
          <w:rStyle w:val="Bold"/>
          <w:sz w:val="28"/>
          <w:szCs w:val="28"/>
        </w:rPr>
        <w:t>дошкілля</w:t>
      </w:r>
      <w:proofErr w:type="spellEnd"/>
      <w:r w:rsidR="00E3475B">
        <w:rPr>
          <w:rStyle w:val="Bold"/>
          <w:sz w:val="28"/>
          <w:szCs w:val="28"/>
        </w:rPr>
        <w:t>» —</w:t>
      </w:r>
      <w:r w:rsidRPr="00A84C0A">
        <w:rPr>
          <w:rStyle w:val="Italic"/>
          <w:sz w:val="28"/>
          <w:szCs w:val="28"/>
        </w:rPr>
        <w:t xml:space="preserve"> </w:t>
      </w:r>
      <w:r w:rsidR="00B73910" w:rsidRPr="00A84C0A">
        <w:rPr>
          <w:b w:val="0"/>
          <w:sz w:val="28"/>
          <w:szCs w:val="28"/>
        </w:rPr>
        <w:t>популяризувати діяльність закладів дошкільної освіти, окремих педагогів;</w:t>
      </w:r>
      <w:r w:rsidR="00B73910" w:rsidRPr="00A84C0A">
        <w:rPr>
          <w:sz w:val="28"/>
          <w:szCs w:val="28"/>
        </w:rPr>
        <w:t xml:space="preserve"> </w:t>
      </w:r>
      <w:r w:rsidR="00B73910" w:rsidRPr="00A84C0A">
        <w:rPr>
          <w:b w:val="0"/>
          <w:sz w:val="28"/>
          <w:szCs w:val="28"/>
        </w:rPr>
        <w:t xml:space="preserve">підняти імідж </w:t>
      </w:r>
      <w:proofErr w:type="spellStart"/>
      <w:r w:rsidR="00B73910" w:rsidRPr="00A84C0A">
        <w:rPr>
          <w:b w:val="0"/>
          <w:sz w:val="28"/>
          <w:szCs w:val="28"/>
        </w:rPr>
        <w:t>дошкілля</w:t>
      </w:r>
      <w:proofErr w:type="spellEnd"/>
      <w:r w:rsidR="00B73910" w:rsidRPr="00A84C0A">
        <w:rPr>
          <w:b w:val="0"/>
          <w:sz w:val="28"/>
          <w:szCs w:val="28"/>
        </w:rPr>
        <w:t xml:space="preserve"> міста серед батьків, педагогів, громадськості;</w:t>
      </w:r>
      <w:r w:rsidR="004225FB" w:rsidRPr="004225FB">
        <w:rPr>
          <w:b w:val="0"/>
          <w:sz w:val="28"/>
          <w:szCs w:val="28"/>
        </w:rPr>
        <w:t xml:space="preserve"> </w:t>
      </w:r>
      <w:r w:rsidR="00B73910" w:rsidRPr="00A84C0A">
        <w:rPr>
          <w:b w:val="0"/>
          <w:sz w:val="28"/>
          <w:szCs w:val="28"/>
        </w:rPr>
        <w:t>обмінюватися досвідом ефективної організації освітнього процесу;</w:t>
      </w:r>
      <w:r w:rsidR="004225FB" w:rsidRPr="004225FB">
        <w:rPr>
          <w:b w:val="0"/>
          <w:sz w:val="28"/>
          <w:szCs w:val="28"/>
        </w:rPr>
        <w:t xml:space="preserve"> </w:t>
      </w:r>
      <w:r w:rsidR="00B73910" w:rsidRPr="00A84C0A">
        <w:rPr>
          <w:b w:val="0"/>
          <w:sz w:val="28"/>
          <w:szCs w:val="28"/>
        </w:rPr>
        <w:t>організувати методичне нав</w:t>
      </w:r>
      <w:r w:rsidR="00E3475B">
        <w:rPr>
          <w:b w:val="0"/>
          <w:sz w:val="28"/>
          <w:szCs w:val="28"/>
        </w:rPr>
        <w:t xml:space="preserve">чання педагогів в режимі </w:t>
      </w:r>
      <w:proofErr w:type="spellStart"/>
      <w:r w:rsidR="00E3475B">
        <w:rPr>
          <w:b w:val="0"/>
          <w:sz w:val="28"/>
          <w:szCs w:val="28"/>
        </w:rPr>
        <w:t>online</w:t>
      </w:r>
      <w:proofErr w:type="spellEnd"/>
      <w:r w:rsidR="00E3475B">
        <w:rPr>
          <w:b w:val="0"/>
          <w:sz w:val="28"/>
          <w:szCs w:val="28"/>
        </w:rPr>
        <w:t xml:space="preserve">. </w:t>
      </w:r>
      <w:r w:rsidR="00E3475B" w:rsidRPr="00E3475B">
        <w:rPr>
          <w:rStyle w:val="Italic"/>
          <w:b w:val="0"/>
          <w:i w:val="0"/>
          <w:sz w:val="28"/>
          <w:szCs w:val="28"/>
        </w:rPr>
        <w:t>Завдання —</w:t>
      </w:r>
      <w:r w:rsidR="00B73910" w:rsidRPr="00E3475B">
        <w:rPr>
          <w:b w:val="0"/>
          <w:sz w:val="28"/>
          <w:szCs w:val="28"/>
        </w:rPr>
        <w:t>сприяти професійному та особистісному розвитку педагогічних працівників; спонукати всіх учасників освітнього процесу до активної взаємодії; актуалізувати установки вихователів на цінність самореалізації в професії; стимулювати інтерес до творчості та ініціативи; підвищувати якість дошкільної освіти.</w:t>
      </w:r>
    </w:p>
    <w:p w:rsidR="003755FD" w:rsidRPr="006A7300" w:rsidRDefault="008B4609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C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3910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 </w:t>
      </w:r>
      <w:r w:rsidR="00401F21" w:rsidRPr="00A84C0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01F21" w:rsidRPr="00A84C0A">
        <w:rPr>
          <w:rFonts w:ascii="Times New Roman" w:hAnsi="Times New Roman" w:cs="Times New Roman"/>
          <w:sz w:val="28"/>
          <w:szCs w:val="28"/>
        </w:rPr>
        <w:t> </w:t>
      </w:r>
      <w:r w:rsidR="00401F21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 w:rsidR="00B73910" w:rsidRPr="00A84C0A">
        <w:rPr>
          <w:rFonts w:ascii="Times New Roman" w:hAnsi="Times New Roman" w:cs="Times New Roman"/>
          <w:sz w:val="28"/>
          <w:szCs w:val="28"/>
          <w:lang w:val="uk-UA"/>
        </w:rPr>
        <w:t>м. Миколаєва розробили</w:t>
      </w:r>
      <w:r w:rsidR="00B73910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</w:t>
      </w:r>
      <w:r w:rsidR="00B73910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форму обміну досвідом роботи, яку назвали </w:t>
      </w:r>
      <w:proofErr w:type="spellStart"/>
      <w:r w:rsidR="00B73910" w:rsidRPr="006A7300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="00B73910" w:rsidRPr="006A7300">
        <w:rPr>
          <w:rFonts w:ascii="Times New Roman" w:hAnsi="Times New Roman" w:cs="Times New Roman"/>
          <w:sz w:val="28"/>
          <w:szCs w:val="28"/>
        </w:rPr>
        <w:t> 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>латформа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Методична. Це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групова </w:t>
      </w:r>
      <w:proofErr w:type="spellStart"/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>стимульна</w:t>
      </w:r>
      <w:proofErr w:type="spellEnd"/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форма роботи, в рамках якої кожний педагог може самостійно вибрати тему професійного навчання, яке забезпечує оновлення, поповнення, систематизаці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ю  знань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та мотивацію до впровадження  інноваційних технологій. </w:t>
      </w:r>
    </w:p>
    <w:p w:rsidR="008B4609" w:rsidRPr="006A7300" w:rsidRDefault="008B4609" w:rsidP="00E34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sz w:val="28"/>
          <w:szCs w:val="28"/>
          <w:lang w:val="uk-UA"/>
        </w:rPr>
        <w:t>Обирається загальна тема Методичної Платформи, яка може бути як вуз</w:t>
      </w:r>
      <w:r w:rsidR="00FD35D2">
        <w:rPr>
          <w:rFonts w:ascii="Times New Roman" w:hAnsi="Times New Roman" w:cs="Times New Roman"/>
          <w:sz w:val="28"/>
          <w:szCs w:val="28"/>
          <w:lang w:val="uk-UA"/>
        </w:rPr>
        <w:t>ькою, так і широкою за змістом.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В рамках теми визначається тематика освітніх локацій</w:t>
      </w:r>
      <w:r w:rsidR="00EE0BC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7212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від 2 до </w:t>
      </w:r>
      <w:r w:rsidR="00EE0BC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5) та обираються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педагоги-майстри, які будуть презентувати досвід </w:t>
      </w:r>
      <w:r w:rsidR="0091340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EE0BCC" w:rsidRPr="006A7300">
        <w:rPr>
          <w:rFonts w:ascii="Times New Roman" w:hAnsi="Times New Roman" w:cs="Times New Roman"/>
          <w:sz w:val="28"/>
          <w:szCs w:val="28"/>
          <w:lang w:val="uk-UA"/>
        </w:rPr>
        <w:t>інновацій</w:t>
      </w:r>
      <w:r w:rsidR="0091340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91340C" w:rsidRPr="006A7300">
        <w:rPr>
          <w:rFonts w:ascii="Times New Roman" w:hAnsi="Times New Roman" w:cs="Times New Roman"/>
          <w:sz w:val="28"/>
          <w:szCs w:val="28"/>
          <w:lang w:val="uk-UA"/>
        </w:rPr>
        <w:t>у з дітьми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55FD" w:rsidRPr="00A84C0A" w:rsidRDefault="008B4609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C0A">
        <w:rPr>
          <w:rFonts w:ascii="Times New Roman" w:hAnsi="Times New Roman" w:cs="Times New Roman"/>
          <w:sz w:val="28"/>
          <w:szCs w:val="28"/>
          <w:lang w:val="uk-UA"/>
        </w:rPr>
        <w:t>Програма заходу заздалегідь нев</w:t>
      </w:r>
      <w:r w:rsidR="006A7300" w:rsidRPr="00A84C0A">
        <w:rPr>
          <w:rFonts w:ascii="Times New Roman" w:hAnsi="Times New Roman" w:cs="Times New Roman"/>
          <w:sz w:val="28"/>
          <w:szCs w:val="28"/>
          <w:lang w:val="uk-UA"/>
        </w:rPr>
        <w:t>ідома, педагоги знають загальну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тему зустрічі. Спікер заходу –</w:t>
      </w:r>
      <w:r w:rsidR="00A27658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зустрічі 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>оголошує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тему заходу, а п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отім 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презентує структуру роботи,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повідомляє про кількість освітніх локацій, пр</w:t>
      </w:r>
      <w:r w:rsidR="00A84C0A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едставляє майстрів та їх теми. 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часник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локацію, яка 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зацікавила. 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>станн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локаці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з метою встановлення ефективності проведення заходу. </w:t>
      </w:r>
    </w:p>
    <w:p w:rsidR="00A84C0A" w:rsidRPr="00A84C0A" w:rsidRDefault="00A84C0A" w:rsidP="00E34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Цікавими формами роботи з педагогами міста Миколаєва науково-методичний центр пропонує такі організаційні форми розвитку професійної компетентності педагогів, як: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Освіторія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АПгрейд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(для вихователів);</w:t>
      </w:r>
    </w:p>
    <w:p w:rsidR="00A84C0A" w:rsidRPr="00A84C0A" w:rsidRDefault="00A84C0A" w:rsidP="00E34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Майданчик «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СпорТур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(для інструкторів з фізичного виховання); Майстерня «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МайстерМуз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(для музичних керівників); Методична лабораторія «Крок» (для вихователів та вихователів-методистів); Педагогічний клуб «Майстерня успіху» (для педагогів, які мають педагогічне звання «вихователь-методист» або прагнуть до присвоєння);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ПлатфОрМа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«Метод» (для вихователів-методистів); Наукові студії «Основа» (для педагогів);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Освіторія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«Хвиля» (зустрічі для керівників та педагогів, у яких є 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потреба з того чи того питання)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тощо.</w:t>
      </w:r>
    </w:p>
    <w:p w:rsidR="00A84C0A" w:rsidRPr="00A84C0A" w:rsidRDefault="00A84C0A" w:rsidP="00E34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з цих організаційних форм має внутрішній план методичних заходів, тематика та зміст яких визначена педагогами міста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та основний</w:t>
      </w:r>
      <w:r w:rsidR="00F50B20" w:rsidRP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меседж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Наприклад,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меседж майданчику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—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Розвиток професійної компетентності інструктора з фізичного виховання у Свободі Творчого вибору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методик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заходів. У рамках Майданчика відбуватимуться п’ять заходів, які спеціалі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 відвідуватимуть за бажанням, зокрема такі як: консультація, методичне об’єднання, засідання круглих столів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різних тем, авторський 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науково-практичний семінар, школа авторської технології.</w:t>
      </w:r>
    </w:p>
    <w:p w:rsidR="00E12C8A" w:rsidRPr="006A7300" w:rsidRDefault="00E12C8A" w:rsidP="00E3475B">
      <w:pPr>
        <w:pStyle w:val="Ctrl"/>
        <w:numPr>
          <w:ilvl w:val="0"/>
          <w:numId w:val="0"/>
        </w:numPr>
        <w:tabs>
          <w:tab w:val="left" w:pos="0"/>
        </w:tabs>
        <w:ind w:left="1854" w:hanging="1854"/>
        <w:rPr>
          <w:b/>
          <w:sz w:val="28"/>
          <w:szCs w:val="28"/>
        </w:rPr>
      </w:pPr>
    </w:p>
    <w:p w:rsidR="00E12C8A" w:rsidRPr="006A7300" w:rsidRDefault="00E12C8A" w:rsidP="00E3475B">
      <w:pPr>
        <w:pStyle w:val="Ctrl"/>
        <w:numPr>
          <w:ilvl w:val="0"/>
          <w:numId w:val="0"/>
        </w:numPr>
        <w:tabs>
          <w:tab w:val="left" w:pos="0"/>
        </w:tabs>
        <w:ind w:left="1854" w:hanging="1854"/>
        <w:rPr>
          <w:b/>
          <w:sz w:val="28"/>
          <w:szCs w:val="28"/>
        </w:rPr>
      </w:pPr>
      <w:r w:rsidRPr="006A7300">
        <w:rPr>
          <w:b/>
          <w:sz w:val="28"/>
          <w:szCs w:val="28"/>
        </w:rPr>
        <w:t>Партнерська взаємодія</w:t>
      </w:r>
    </w:p>
    <w:p w:rsidR="00DA6001" w:rsidRPr="006A7300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2019/2020 навчальному році особливу увагу слід звернути на педагогіку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Вона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передбачає в</w:t>
      </w:r>
      <w:r w:rsidR="00DA6001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міння забезпечити плідну співпрацю з дітьми та батьками на засадах взаємної довіри й поваги. Майстерність досягти балансу прав, обов’язків і відповідальності у трикутнику «дитина-педагог-батьки»</w:t>
      </w:r>
      <w:r w:rsidR="00FD35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де батьки – повноправні учасники освітнього процесу</w:t>
      </w:r>
      <w:r w:rsidR="00DA6001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65D5" w:rsidRPr="00F50B20" w:rsidRDefault="00E12C8A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Партнерська взаємодія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 потребою часу, особливо нині, коли зрештою прийшло усвідомлення, що поодинці складно досягти вагомих результатів.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Вона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 змогу досягти позитивних результатів завдяки тісній співпраці учасників освіт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нього процесу, інших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установ, органів місцевого самоврядування, органів виконавчої влади, громадських організацій тощо. Важливо, що пр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цьому всі сторони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партнерства усвідомлюють відповідальність за резул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ьтати співпраці. Адже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партнерство базується на таких </w:t>
      </w:r>
      <w:r w:rsidR="008410B6" w:rsidRPr="006A73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принципах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як: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взаємовигідність</w:t>
      </w:r>
      <w:proofErr w:type="spellEnd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відкритість;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добровільність;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унормованість</w:t>
      </w:r>
      <w:proofErr w:type="spellEnd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різноманітність застосовуваних </w:t>
      </w:r>
      <w:bookmarkStart w:id="0" w:name="_GoBack"/>
      <w:bookmarkEnd w:id="0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технологій.</w:t>
      </w:r>
    </w:p>
    <w:sectPr w:rsidR="007A65D5" w:rsidRPr="00F50B20" w:rsidSect="001E143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B67"/>
    <w:multiLevelType w:val="hybridMultilevel"/>
    <w:tmpl w:val="26E8056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440A6C"/>
    <w:multiLevelType w:val="hybridMultilevel"/>
    <w:tmpl w:val="ABA09770"/>
    <w:lvl w:ilvl="0" w:tplc="0854F33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F236613"/>
    <w:multiLevelType w:val="hybridMultilevel"/>
    <w:tmpl w:val="96B89876"/>
    <w:lvl w:ilvl="0" w:tplc="2598C36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41391D"/>
    <w:multiLevelType w:val="hybridMultilevel"/>
    <w:tmpl w:val="0614A6F0"/>
    <w:lvl w:ilvl="0" w:tplc="F83A7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5EB3"/>
    <w:multiLevelType w:val="hybridMultilevel"/>
    <w:tmpl w:val="DDCC9B6E"/>
    <w:lvl w:ilvl="0" w:tplc="A68CE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4272"/>
    <w:multiLevelType w:val="multilevel"/>
    <w:tmpl w:val="C0E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A3A63"/>
    <w:multiLevelType w:val="hybridMultilevel"/>
    <w:tmpl w:val="731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D15255"/>
    <w:multiLevelType w:val="multilevel"/>
    <w:tmpl w:val="7C5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D7B3D"/>
    <w:multiLevelType w:val="multilevel"/>
    <w:tmpl w:val="2C9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75163"/>
    <w:multiLevelType w:val="hybridMultilevel"/>
    <w:tmpl w:val="082CBAF0"/>
    <w:lvl w:ilvl="0" w:tplc="ED6861EC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4B565D9"/>
    <w:multiLevelType w:val="multilevel"/>
    <w:tmpl w:val="A4C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000000" w:themeColor="dark1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E5446"/>
    <w:multiLevelType w:val="hybridMultilevel"/>
    <w:tmpl w:val="76B8D3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7A7BCB"/>
    <w:multiLevelType w:val="hybridMultilevel"/>
    <w:tmpl w:val="4224BE36"/>
    <w:lvl w:ilvl="0" w:tplc="F2D6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E0C83"/>
    <w:multiLevelType w:val="hybridMultilevel"/>
    <w:tmpl w:val="6D2E1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C02A09"/>
    <w:multiLevelType w:val="hybridMultilevel"/>
    <w:tmpl w:val="C4801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512D12"/>
    <w:multiLevelType w:val="hybridMultilevel"/>
    <w:tmpl w:val="61567EC2"/>
    <w:lvl w:ilvl="0" w:tplc="5B4A7D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903D77"/>
    <w:multiLevelType w:val="hybridMultilevel"/>
    <w:tmpl w:val="9A16B4B4"/>
    <w:lvl w:ilvl="0" w:tplc="43E2C478">
      <w:start w:val="1"/>
      <w:numFmt w:val="bullet"/>
      <w:pStyle w:val="Ctrl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3C04EE5"/>
    <w:multiLevelType w:val="multilevel"/>
    <w:tmpl w:val="EC2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F34E1E"/>
    <w:multiLevelType w:val="hybridMultilevel"/>
    <w:tmpl w:val="3566EE0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7"/>
  </w:num>
  <w:num w:numId="10">
    <w:abstractNumId w:val="3"/>
  </w:num>
  <w:num w:numId="11">
    <w:abstractNumId w:val="4"/>
  </w:num>
  <w:num w:numId="12">
    <w:abstractNumId w:val="16"/>
  </w:num>
  <w:num w:numId="13">
    <w:abstractNumId w:val="1"/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E0"/>
    <w:rsid w:val="00006446"/>
    <w:rsid w:val="00052146"/>
    <w:rsid w:val="00083D72"/>
    <w:rsid w:val="000A0103"/>
    <w:rsid w:val="000C79A2"/>
    <w:rsid w:val="000D74C0"/>
    <w:rsid w:val="000D75B2"/>
    <w:rsid w:val="000F0241"/>
    <w:rsid w:val="000F3549"/>
    <w:rsid w:val="000F6AAB"/>
    <w:rsid w:val="001042E4"/>
    <w:rsid w:val="001120D9"/>
    <w:rsid w:val="00157262"/>
    <w:rsid w:val="0016052D"/>
    <w:rsid w:val="00187E7F"/>
    <w:rsid w:val="00191FDE"/>
    <w:rsid w:val="00192CE1"/>
    <w:rsid w:val="001A09DF"/>
    <w:rsid w:val="001A0A7F"/>
    <w:rsid w:val="001B1073"/>
    <w:rsid w:val="001B205A"/>
    <w:rsid w:val="001B7262"/>
    <w:rsid w:val="001C7773"/>
    <w:rsid w:val="001E1436"/>
    <w:rsid w:val="001F189C"/>
    <w:rsid w:val="00204B55"/>
    <w:rsid w:val="002121A2"/>
    <w:rsid w:val="00215047"/>
    <w:rsid w:val="00234717"/>
    <w:rsid w:val="002458FB"/>
    <w:rsid w:val="00270901"/>
    <w:rsid w:val="0028609C"/>
    <w:rsid w:val="00295AB7"/>
    <w:rsid w:val="002A46E8"/>
    <w:rsid w:val="002F2C9F"/>
    <w:rsid w:val="002F6DB4"/>
    <w:rsid w:val="00302386"/>
    <w:rsid w:val="00335140"/>
    <w:rsid w:val="0035372C"/>
    <w:rsid w:val="00354CBD"/>
    <w:rsid w:val="00373AA8"/>
    <w:rsid w:val="003755FD"/>
    <w:rsid w:val="00382185"/>
    <w:rsid w:val="00397BDC"/>
    <w:rsid w:val="003A66CA"/>
    <w:rsid w:val="003B33E8"/>
    <w:rsid w:val="003D43F9"/>
    <w:rsid w:val="003E32C4"/>
    <w:rsid w:val="003E4D52"/>
    <w:rsid w:val="003F2A4F"/>
    <w:rsid w:val="00401F21"/>
    <w:rsid w:val="0042036F"/>
    <w:rsid w:val="004225FB"/>
    <w:rsid w:val="00427977"/>
    <w:rsid w:val="00432F23"/>
    <w:rsid w:val="004556A9"/>
    <w:rsid w:val="00464FF8"/>
    <w:rsid w:val="004664FA"/>
    <w:rsid w:val="0047363E"/>
    <w:rsid w:val="004762C6"/>
    <w:rsid w:val="004A13FB"/>
    <w:rsid w:val="004A1756"/>
    <w:rsid w:val="004A529B"/>
    <w:rsid w:val="004C0D11"/>
    <w:rsid w:val="004C4F87"/>
    <w:rsid w:val="004E0C4E"/>
    <w:rsid w:val="004E7D38"/>
    <w:rsid w:val="004F36A2"/>
    <w:rsid w:val="005035C5"/>
    <w:rsid w:val="0050371F"/>
    <w:rsid w:val="00506A0A"/>
    <w:rsid w:val="0052471C"/>
    <w:rsid w:val="00525387"/>
    <w:rsid w:val="00531FF1"/>
    <w:rsid w:val="00536F2E"/>
    <w:rsid w:val="00552030"/>
    <w:rsid w:val="005532D2"/>
    <w:rsid w:val="00557D99"/>
    <w:rsid w:val="00580C0F"/>
    <w:rsid w:val="0058159F"/>
    <w:rsid w:val="00597088"/>
    <w:rsid w:val="005B203D"/>
    <w:rsid w:val="005B237F"/>
    <w:rsid w:val="005C41B3"/>
    <w:rsid w:val="005D3A6E"/>
    <w:rsid w:val="0060086C"/>
    <w:rsid w:val="00651030"/>
    <w:rsid w:val="006556EF"/>
    <w:rsid w:val="006A7300"/>
    <w:rsid w:val="006B7212"/>
    <w:rsid w:val="006C4F9B"/>
    <w:rsid w:val="006C5222"/>
    <w:rsid w:val="006E02F7"/>
    <w:rsid w:val="006F6D1F"/>
    <w:rsid w:val="007029CB"/>
    <w:rsid w:val="00703A35"/>
    <w:rsid w:val="00705784"/>
    <w:rsid w:val="007156B4"/>
    <w:rsid w:val="00727C5D"/>
    <w:rsid w:val="00727CB7"/>
    <w:rsid w:val="007308BD"/>
    <w:rsid w:val="00766E80"/>
    <w:rsid w:val="007A65D5"/>
    <w:rsid w:val="007C0B62"/>
    <w:rsid w:val="007C6165"/>
    <w:rsid w:val="007D33DE"/>
    <w:rsid w:val="007D49A8"/>
    <w:rsid w:val="00807D6D"/>
    <w:rsid w:val="00840784"/>
    <w:rsid w:val="008410B6"/>
    <w:rsid w:val="0084750C"/>
    <w:rsid w:val="008706AA"/>
    <w:rsid w:val="008834E2"/>
    <w:rsid w:val="00892E23"/>
    <w:rsid w:val="008A3016"/>
    <w:rsid w:val="008B4609"/>
    <w:rsid w:val="008D32B3"/>
    <w:rsid w:val="008E1333"/>
    <w:rsid w:val="008E615F"/>
    <w:rsid w:val="008F5D57"/>
    <w:rsid w:val="00904BC3"/>
    <w:rsid w:val="0091058B"/>
    <w:rsid w:val="0091340C"/>
    <w:rsid w:val="0093241F"/>
    <w:rsid w:val="00977396"/>
    <w:rsid w:val="009C007F"/>
    <w:rsid w:val="009D7AFC"/>
    <w:rsid w:val="00A00309"/>
    <w:rsid w:val="00A270FE"/>
    <w:rsid w:val="00A27658"/>
    <w:rsid w:val="00A46AB6"/>
    <w:rsid w:val="00A63CCD"/>
    <w:rsid w:val="00A84C0A"/>
    <w:rsid w:val="00A90834"/>
    <w:rsid w:val="00AD4467"/>
    <w:rsid w:val="00AD6328"/>
    <w:rsid w:val="00AE0D94"/>
    <w:rsid w:val="00AF6D9A"/>
    <w:rsid w:val="00B20B7C"/>
    <w:rsid w:val="00B4390C"/>
    <w:rsid w:val="00B43CC9"/>
    <w:rsid w:val="00B462C0"/>
    <w:rsid w:val="00B5175F"/>
    <w:rsid w:val="00B61111"/>
    <w:rsid w:val="00B66747"/>
    <w:rsid w:val="00B73910"/>
    <w:rsid w:val="00BE173C"/>
    <w:rsid w:val="00BE3EBF"/>
    <w:rsid w:val="00BE66CE"/>
    <w:rsid w:val="00C463CE"/>
    <w:rsid w:val="00C935F7"/>
    <w:rsid w:val="00CB1D28"/>
    <w:rsid w:val="00CB24A7"/>
    <w:rsid w:val="00CC2759"/>
    <w:rsid w:val="00CC2DF9"/>
    <w:rsid w:val="00CC4A31"/>
    <w:rsid w:val="00CE53E4"/>
    <w:rsid w:val="00D233A6"/>
    <w:rsid w:val="00D26E47"/>
    <w:rsid w:val="00D3122E"/>
    <w:rsid w:val="00D66944"/>
    <w:rsid w:val="00D828EA"/>
    <w:rsid w:val="00DA6001"/>
    <w:rsid w:val="00DB1B16"/>
    <w:rsid w:val="00DB3A7C"/>
    <w:rsid w:val="00DC613C"/>
    <w:rsid w:val="00DC6948"/>
    <w:rsid w:val="00DD58E1"/>
    <w:rsid w:val="00DE4A5B"/>
    <w:rsid w:val="00DE688D"/>
    <w:rsid w:val="00DE7223"/>
    <w:rsid w:val="00DF6C4B"/>
    <w:rsid w:val="00E12C8A"/>
    <w:rsid w:val="00E135EB"/>
    <w:rsid w:val="00E212E0"/>
    <w:rsid w:val="00E251E4"/>
    <w:rsid w:val="00E27CF2"/>
    <w:rsid w:val="00E30AF8"/>
    <w:rsid w:val="00E3475B"/>
    <w:rsid w:val="00E4052B"/>
    <w:rsid w:val="00E43E93"/>
    <w:rsid w:val="00E60729"/>
    <w:rsid w:val="00E65B95"/>
    <w:rsid w:val="00E93D58"/>
    <w:rsid w:val="00EB7EDF"/>
    <w:rsid w:val="00ED504A"/>
    <w:rsid w:val="00EE0BCC"/>
    <w:rsid w:val="00EE28D6"/>
    <w:rsid w:val="00F0450F"/>
    <w:rsid w:val="00F171C9"/>
    <w:rsid w:val="00F17B19"/>
    <w:rsid w:val="00F24750"/>
    <w:rsid w:val="00F30534"/>
    <w:rsid w:val="00F404CE"/>
    <w:rsid w:val="00F50B20"/>
    <w:rsid w:val="00F50F02"/>
    <w:rsid w:val="00F60E5F"/>
    <w:rsid w:val="00F7538D"/>
    <w:rsid w:val="00F75D70"/>
    <w:rsid w:val="00F81B9B"/>
    <w:rsid w:val="00F86FCE"/>
    <w:rsid w:val="00F906DB"/>
    <w:rsid w:val="00F966C3"/>
    <w:rsid w:val="00FD00F0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3615-A7D6-4529-85B7-5523F46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12E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E212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E212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rive-viewer-paginated-page-reader-block">
    <w:name w:val="drive-viewer-paginated-page-reader-block"/>
    <w:basedOn w:val="a"/>
    <w:rsid w:val="00E2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212E0"/>
    <w:rPr>
      <w:b/>
      <w:bCs/>
    </w:rPr>
  </w:style>
  <w:style w:type="paragraph" w:customStyle="1" w:styleId="Style3">
    <w:name w:val="Style3"/>
    <w:basedOn w:val="a"/>
    <w:rsid w:val="0065103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F6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27CF2"/>
    <w:pPr>
      <w:ind w:left="720"/>
      <w:contextualSpacing/>
    </w:pPr>
  </w:style>
  <w:style w:type="character" w:customStyle="1" w:styleId="rvts23">
    <w:name w:val="rvts23"/>
    <w:rsid w:val="004A1756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0064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644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4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commentslistenhover">
    <w:name w:val="js_comments_listenhover"/>
    <w:basedOn w:val="a"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3241F"/>
  </w:style>
  <w:style w:type="paragraph" w:styleId="aa">
    <w:name w:val="Normal (Web)"/>
    <w:basedOn w:val="a"/>
    <w:uiPriority w:val="99"/>
    <w:unhideWhenUsed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A6001"/>
  </w:style>
  <w:style w:type="character" w:customStyle="1" w:styleId="comment-right-informer-wr">
    <w:name w:val="comment-right-informer-wr"/>
    <w:basedOn w:val="a0"/>
    <w:rsid w:val="00DA6001"/>
  </w:style>
  <w:style w:type="character" w:customStyle="1" w:styleId="20">
    <w:name w:val="Заголовок 2 Знак"/>
    <w:basedOn w:val="a0"/>
    <w:link w:val="2"/>
    <w:uiPriority w:val="9"/>
    <w:semiHidden/>
    <w:rsid w:val="00DA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trl0">
    <w:name w:val="Статья_основной_текст (Статья ___Ctrl)"/>
    <w:uiPriority w:val="1"/>
    <w:rsid w:val="00B7391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paragraph" w:customStyle="1" w:styleId="Ctrl1">
    <w:name w:val="Статья_пример_основной_текст (Статья ___Ctrl)"/>
    <w:basedOn w:val="a"/>
    <w:uiPriority w:val="1"/>
    <w:rsid w:val="00B73910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eastAsiaTheme="minorHAnsi" w:hAnsi="Times New Roman" w:cs="Myriad Pro"/>
      <w:color w:val="000000"/>
      <w:szCs w:val="18"/>
      <w:lang w:val="uk-UA" w:eastAsia="en-US"/>
    </w:rPr>
  </w:style>
  <w:style w:type="paragraph" w:customStyle="1" w:styleId="Ctrl">
    <w:name w:val="Статья_пример_список (Статья ___Ctrl)"/>
    <w:basedOn w:val="Ctrl1"/>
    <w:uiPriority w:val="1"/>
    <w:rsid w:val="00B73910"/>
    <w:pPr>
      <w:numPr>
        <w:numId w:val="12"/>
      </w:numPr>
    </w:pPr>
  </w:style>
  <w:style w:type="paragraph" w:customStyle="1" w:styleId="Ctrl2">
    <w:name w:val="Статья_пример_заголовок (Статья ___Ctrl)"/>
    <w:basedOn w:val="Ctrl1"/>
    <w:uiPriority w:val="1"/>
    <w:rsid w:val="00B73910"/>
    <w:pPr>
      <w:suppressAutoHyphens/>
      <w:spacing w:after="113" w:line="230" w:lineRule="atLeast"/>
      <w:jc w:val="left"/>
    </w:pPr>
    <w:rPr>
      <w:b/>
      <w:bCs/>
      <w:szCs w:val="21"/>
    </w:rPr>
  </w:style>
  <w:style w:type="character" w:customStyle="1" w:styleId="Bold">
    <w:name w:val="Bold"/>
    <w:rsid w:val="00B73910"/>
    <w:rPr>
      <w:rFonts w:ascii="Times New Roman" w:hAnsi="Times New Roman"/>
      <w:b/>
      <w:bCs/>
    </w:rPr>
  </w:style>
  <w:style w:type="character" w:customStyle="1" w:styleId="Italic">
    <w:name w:val="Italic"/>
    <w:rsid w:val="00B73910"/>
    <w:rPr>
      <w:rFonts w:ascii="Times New Roman" w:hAnsi="Times New Roman"/>
      <w:i/>
      <w:iCs/>
    </w:rPr>
  </w:style>
  <w:style w:type="paragraph" w:customStyle="1" w:styleId="ab">
    <w:name w:val="пометки редактора"/>
    <w:basedOn w:val="Ctrl0"/>
    <w:qFormat/>
    <w:rsid w:val="00B73910"/>
    <w:rPr>
      <w:b/>
      <w:color w:val="FF0000"/>
      <w:sz w:val="28"/>
    </w:rPr>
  </w:style>
  <w:style w:type="character" w:styleId="ac">
    <w:name w:val="Emphasis"/>
    <w:basedOn w:val="a0"/>
    <w:uiPriority w:val="20"/>
    <w:qFormat/>
    <w:rsid w:val="007A65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E93"/>
    <w:rPr>
      <w:rFonts w:ascii="Tahoma" w:hAnsi="Tahoma" w:cs="Tahoma"/>
      <w:sz w:val="16"/>
      <w:szCs w:val="16"/>
    </w:rPr>
  </w:style>
  <w:style w:type="paragraph" w:customStyle="1" w:styleId="FR1">
    <w:name w:val="FR1"/>
    <w:rsid w:val="0091058B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/>
    </w:rPr>
  </w:style>
  <w:style w:type="paragraph" w:customStyle="1" w:styleId="rvps2">
    <w:name w:val="rvps2"/>
    <w:basedOn w:val="a"/>
    <w:rsid w:val="00E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885">
          <w:marLeft w:val="0"/>
          <w:marRight w:val="0"/>
          <w:marTop w:val="6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62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0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70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0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3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91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178">
          <w:marLeft w:val="0"/>
          <w:marRight w:val="0"/>
          <w:marTop w:val="31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0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70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96635">
          <w:marLeft w:val="0"/>
          <w:marRight w:val="0"/>
          <w:marTop w:val="312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1997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69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850213">
          <w:marLeft w:val="0"/>
          <w:marRight w:val="0"/>
          <w:marTop w:val="31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3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088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1141">
          <w:marLeft w:val="4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vdnz.mcfr.ua/npd-doc.aspx?npmid=94&amp;npid=47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3476</Words>
  <Characters>19817</Characters>
  <Application>Microsoft Office Word</Application>
  <DocSecurity>0</DocSecurity>
  <Lines>165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Firmenname</Company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olesyadnz282@ukr.net</cp:lastModifiedBy>
  <cp:revision>2</cp:revision>
  <cp:lastPrinted>2019-08-12T08:19:00Z</cp:lastPrinted>
  <dcterms:created xsi:type="dcterms:W3CDTF">2019-08-12T08:26:00Z</dcterms:created>
  <dcterms:modified xsi:type="dcterms:W3CDTF">2019-08-12T08:26:00Z</dcterms:modified>
</cp:coreProperties>
</file>